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B35EF" w14:textId="77777777" w:rsidR="00215B99" w:rsidRPr="00514D1F" w:rsidRDefault="00215B99" w:rsidP="00215B99">
      <w:pPr>
        <w:shd w:val="clear" w:color="auto" w:fill="FFFFFF"/>
        <w:spacing w:after="100" w:afterAutospacing="1" w:line="240" w:lineRule="auto"/>
        <w:jc w:val="center"/>
        <w:rPr>
          <w:rFonts w:ascii="Times New Roman" w:eastAsia="Times New Roman" w:hAnsi="Times New Roman" w:cs="Times New Roman"/>
          <w:b/>
          <w:bCs/>
          <w:sz w:val="36"/>
          <w:szCs w:val="36"/>
        </w:rPr>
      </w:pPr>
      <w:bookmarkStart w:id="0" w:name="_GoBack"/>
      <w:bookmarkEnd w:id="0"/>
      <w:r w:rsidRPr="00514D1F">
        <w:rPr>
          <w:rFonts w:ascii="Times New Roman" w:eastAsia="Times New Roman" w:hAnsi="Times New Roman" w:cs="Times New Roman"/>
          <w:b/>
          <w:bCs/>
          <w:sz w:val="36"/>
          <w:szCs w:val="36"/>
        </w:rPr>
        <w:t>Ministry of Education</w:t>
      </w:r>
    </w:p>
    <w:p w14:paraId="7F10EDD5"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Zero Draft Document </w:t>
      </w:r>
      <w:proofErr w:type="gramStart"/>
      <w:r w:rsidRPr="00514D1F">
        <w:rPr>
          <w:rFonts w:ascii="Times New Roman" w:eastAsia="Times New Roman" w:hAnsi="Times New Roman" w:cs="Times New Roman"/>
          <w:sz w:val="36"/>
          <w:szCs w:val="36"/>
        </w:rPr>
        <w:t>On</w:t>
      </w:r>
      <w:proofErr w:type="gramEnd"/>
      <w:r w:rsidRPr="00514D1F">
        <w:rPr>
          <w:rFonts w:ascii="Times New Roman" w:eastAsia="Times New Roman" w:hAnsi="Times New Roman" w:cs="Times New Roman"/>
          <w:sz w:val="36"/>
          <w:szCs w:val="36"/>
        </w:rPr>
        <w:t xml:space="preserve"> Competencies And</w:t>
      </w:r>
    </w:p>
    <w:p w14:paraId="478106AE"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Courses Identification </w:t>
      </w:r>
      <w:proofErr w:type="gramStart"/>
      <w:r w:rsidRPr="00514D1F">
        <w:rPr>
          <w:rFonts w:ascii="Times New Roman" w:eastAsia="Times New Roman" w:hAnsi="Times New Roman" w:cs="Times New Roman"/>
          <w:sz w:val="36"/>
          <w:szCs w:val="36"/>
        </w:rPr>
        <w:t>For</w:t>
      </w:r>
      <w:proofErr w:type="gramEnd"/>
      <w:r w:rsidRPr="00514D1F">
        <w:rPr>
          <w:rFonts w:ascii="Times New Roman" w:eastAsia="Times New Roman" w:hAnsi="Times New Roman" w:cs="Times New Roman"/>
          <w:sz w:val="36"/>
          <w:szCs w:val="36"/>
        </w:rPr>
        <w:t xml:space="preserve"> Exit Examination</w:t>
      </w:r>
    </w:p>
    <w:p w14:paraId="3BEA1641"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Program: Natural Resources Management</w:t>
      </w:r>
    </w:p>
    <w:p w14:paraId="1E649BAC"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Zero Draft Document </w:t>
      </w:r>
      <w:proofErr w:type="gramStart"/>
      <w:r w:rsidRPr="00514D1F">
        <w:rPr>
          <w:rFonts w:ascii="Times New Roman" w:eastAsia="Times New Roman" w:hAnsi="Times New Roman" w:cs="Times New Roman"/>
          <w:sz w:val="36"/>
          <w:szCs w:val="36"/>
        </w:rPr>
        <w:t>On</w:t>
      </w:r>
      <w:proofErr w:type="gramEnd"/>
      <w:r w:rsidRPr="00514D1F">
        <w:rPr>
          <w:rFonts w:ascii="Times New Roman" w:eastAsia="Times New Roman" w:hAnsi="Times New Roman" w:cs="Times New Roman"/>
          <w:sz w:val="36"/>
          <w:szCs w:val="36"/>
        </w:rPr>
        <w:t xml:space="preserve"> Competencies And</w:t>
      </w:r>
    </w:p>
    <w:p w14:paraId="14B4EA15"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Courses Identification </w:t>
      </w:r>
      <w:proofErr w:type="gramStart"/>
      <w:r w:rsidRPr="00514D1F">
        <w:rPr>
          <w:rFonts w:ascii="Times New Roman" w:eastAsia="Times New Roman" w:hAnsi="Times New Roman" w:cs="Times New Roman"/>
          <w:sz w:val="36"/>
          <w:szCs w:val="36"/>
        </w:rPr>
        <w:t>For</w:t>
      </w:r>
      <w:proofErr w:type="gramEnd"/>
      <w:r w:rsidRPr="00514D1F">
        <w:rPr>
          <w:rFonts w:ascii="Times New Roman" w:eastAsia="Times New Roman" w:hAnsi="Times New Roman" w:cs="Times New Roman"/>
          <w:sz w:val="36"/>
          <w:szCs w:val="36"/>
        </w:rPr>
        <w:t xml:space="preserve"> Exit Examination</w:t>
      </w:r>
    </w:p>
    <w:p w14:paraId="7B84DDE0"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Program: Natural Resources Management</w:t>
      </w:r>
    </w:p>
    <w:p w14:paraId="3340C7B2"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Zero Draft Document </w:t>
      </w:r>
      <w:proofErr w:type="gramStart"/>
      <w:r w:rsidRPr="00514D1F">
        <w:rPr>
          <w:rFonts w:ascii="Times New Roman" w:eastAsia="Times New Roman" w:hAnsi="Times New Roman" w:cs="Times New Roman"/>
          <w:sz w:val="36"/>
          <w:szCs w:val="36"/>
        </w:rPr>
        <w:t>On</w:t>
      </w:r>
      <w:proofErr w:type="gramEnd"/>
      <w:r w:rsidRPr="00514D1F">
        <w:rPr>
          <w:rFonts w:ascii="Times New Roman" w:eastAsia="Times New Roman" w:hAnsi="Times New Roman" w:cs="Times New Roman"/>
          <w:sz w:val="36"/>
          <w:szCs w:val="36"/>
        </w:rPr>
        <w:t xml:space="preserve"> Competencies And</w:t>
      </w:r>
    </w:p>
    <w:p w14:paraId="5739D21A"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Courses Identification </w:t>
      </w:r>
      <w:proofErr w:type="gramStart"/>
      <w:r w:rsidRPr="00514D1F">
        <w:rPr>
          <w:rFonts w:ascii="Times New Roman" w:eastAsia="Times New Roman" w:hAnsi="Times New Roman" w:cs="Times New Roman"/>
          <w:sz w:val="36"/>
          <w:szCs w:val="36"/>
        </w:rPr>
        <w:t>For</w:t>
      </w:r>
      <w:proofErr w:type="gramEnd"/>
      <w:r w:rsidRPr="00514D1F">
        <w:rPr>
          <w:rFonts w:ascii="Times New Roman" w:eastAsia="Times New Roman" w:hAnsi="Times New Roman" w:cs="Times New Roman"/>
          <w:sz w:val="36"/>
          <w:szCs w:val="36"/>
        </w:rPr>
        <w:t xml:space="preserve"> Exit Examination</w:t>
      </w:r>
    </w:p>
    <w:p w14:paraId="603E1280"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Program: Natural Resources Management</w:t>
      </w:r>
    </w:p>
    <w:p w14:paraId="48589749"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Zero Draft Document </w:t>
      </w:r>
      <w:proofErr w:type="gramStart"/>
      <w:r w:rsidRPr="00514D1F">
        <w:rPr>
          <w:rFonts w:ascii="Times New Roman" w:eastAsia="Times New Roman" w:hAnsi="Times New Roman" w:cs="Times New Roman"/>
          <w:sz w:val="36"/>
          <w:szCs w:val="36"/>
        </w:rPr>
        <w:t>On</w:t>
      </w:r>
      <w:proofErr w:type="gramEnd"/>
      <w:r w:rsidRPr="00514D1F">
        <w:rPr>
          <w:rFonts w:ascii="Times New Roman" w:eastAsia="Times New Roman" w:hAnsi="Times New Roman" w:cs="Times New Roman"/>
          <w:sz w:val="36"/>
          <w:szCs w:val="36"/>
        </w:rPr>
        <w:t xml:space="preserve"> Competencies And</w:t>
      </w:r>
    </w:p>
    <w:p w14:paraId="09B09CBF"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Courses Identification </w:t>
      </w:r>
      <w:proofErr w:type="gramStart"/>
      <w:r w:rsidRPr="00514D1F">
        <w:rPr>
          <w:rFonts w:ascii="Times New Roman" w:eastAsia="Times New Roman" w:hAnsi="Times New Roman" w:cs="Times New Roman"/>
          <w:sz w:val="36"/>
          <w:szCs w:val="36"/>
        </w:rPr>
        <w:t>For</w:t>
      </w:r>
      <w:proofErr w:type="gramEnd"/>
      <w:r w:rsidRPr="00514D1F">
        <w:rPr>
          <w:rFonts w:ascii="Times New Roman" w:eastAsia="Times New Roman" w:hAnsi="Times New Roman" w:cs="Times New Roman"/>
          <w:sz w:val="36"/>
          <w:szCs w:val="36"/>
        </w:rPr>
        <w:t xml:space="preserve"> Exit Examination</w:t>
      </w:r>
    </w:p>
    <w:p w14:paraId="5779FAF7"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Program: Natural Resources Management</w:t>
      </w:r>
    </w:p>
    <w:p w14:paraId="7D9DBCAE" w14:textId="77777777" w:rsidR="00215B99" w:rsidRPr="00514D1F" w:rsidRDefault="00215B99" w:rsidP="00215B99">
      <w:pPr>
        <w:shd w:val="clear" w:color="auto" w:fill="FFFFFF"/>
        <w:spacing w:after="100" w:afterAutospacing="1" w:line="240" w:lineRule="auto"/>
        <w:jc w:val="center"/>
        <w:rPr>
          <w:rFonts w:ascii="Times New Roman" w:eastAsia="Times New Roman" w:hAnsi="Times New Roman" w:cs="Times New Roman"/>
          <w:bCs/>
          <w:sz w:val="36"/>
          <w:szCs w:val="36"/>
        </w:rPr>
      </w:pPr>
      <w:r w:rsidRPr="00514D1F">
        <w:rPr>
          <w:rFonts w:ascii="Times New Roman" w:eastAsia="Times New Roman" w:hAnsi="Times New Roman" w:cs="Times New Roman"/>
          <w:bCs/>
          <w:sz w:val="36"/>
          <w:szCs w:val="36"/>
        </w:rPr>
        <w:t>Identified Competency Focus Areas and Core Courses for National Exit Examination:</w:t>
      </w:r>
    </w:p>
    <w:p w14:paraId="275C4F15" w14:textId="77777777" w:rsidR="00215B99" w:rsidRPr="00514D1F" w:rsidRDefault="00215B99" w:rsidP="00215B99">
      <w:pPr>
        <w:shd w:val="clear" w:color="auto" w:fill="FFFFFF"/>
        <w:spacing w:after="100" w:afterAutospacing="1" w:line="240" w:lineRule="auto"/>
        <w:jc w:val="both"/>
        <w:rPr>
          <w:rFonts w:ascii="Times New Roman" w:eastAsia="Times New Roman" w:hAnsi="Times New Roman" w:cs="Times New Roman"/>
          <w:bCs/>
          <w:sz w:val="36"/>
          <w:szCs w:val="36"/>
        </w:rPr>
      </w:pPr>
    </w:p>
    <w:p w14:paraId="1B529373" w14:textId="77777777" w:rsidR="00215B99" w:rsidRPr="00514D1F" w:rsidRDefault="00215B99" w:rsidP="00215B99">
      <w:pPr>
        <w:shd w:val="clear" w:color="auto" w:fill="FFFFFF"/>
        <w:spacing w:after="100" w:afterAutospacing="1" w:line="240" w:lineRule="auto"/>
        <w:jc w:val="center"/>
        <w:rPr>
          <w:rFonts w:ascii="Times New Roman" w:eastAsia="Times New Roman" w:hAnsi="Times New Roman" w:cs="Times New Roman"/>
          <w:bCs/>
          <w:sz w:val="36"/>
          <w:szCs w:val="36"/>
        </w:rPr>
      </w:pPr>
      <w:r w:rsidRPr="00514D1F">
        <w:rPr>
          <w:rFonts w:ascii="Times New Roman" w:eastAsia="Times New Roman" w:hAnsi="Times New Roman" w:cs="Times New Roman"/>
          <w:bCs/>
          <w:sz w:val="36"/>
          <w:szCs w:val="36"/>
        </w:rPr>
        <w:t>Program</w:t>
      </w:r>
      <w:proofErr w:type="gramStart"/>
      <w:r w:rsidRPr="00514D1F">
        <w:rPr>
          <w:rFonts w:ascii="Times New Roman" w:eastAsia="Times New Roman" w:hAnsi="Times New Roman" w:cs="Times New Roman"/>
          <w:bCs/>
          <w:sz w:val="36"/>
          <w:szCs w:val="36"/>
        </w:rPr>
        <w:t>:-</w:t>
      </w:r>
      <w:proofErr w:type="gramEnd"/>
      <w:r w:rsidRPr="00514D1F">
        <w:rPr>
          <w:rFonts w:ascii="Times New Roman" w:eastAsia="Times New Roman" w:hAnsi="Times New Roman" w:cs="Times New Roman"/>
          <w:bCs/>
          <w:sz w:val="36"/>
          <w:szCs w:val="36"/>
        </w:rPr>
        <w:t xml:space="preserve"> Bachelor of Science in </w:t>
      </w:r>
      <w:r w:rsidRPr="002666AA">
        <w:rPr>
          <w:rFonts w:ascii="Times New Roman" w:hAnsi="Times New Roman" w:cs="Times New Roman"/>
          <w:b/>
          <w:bCs/>
          <w:sz w:val="32"/>
          <w:szCs w:val="32"/>
        </w:rPr>
        <w:t xml:space="preserve">Animal Sciences </w:t>
      </w:r>
    </w:p>
    <w:p w14:paraId="49EF6CCE"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Competencies &amp; Courses Suggested For Exit Examination </w:t>
      </w:r>
      <w:proofErr w:type="gramStart"/>
      <w:r w:rsidRPr="00514D1F">
        <w:rPr>
          <w:rFonts w:ascii="Times New Roman" w:eastAsia="Times New Roman" w:hAnsi="Times New Roman" w:cs="Times New Roman"/>
          <w:sz w:val="36"/>
          <w:szCs w:val="36"/>
        </w:rPr>
        <w:t>For</w:t>
      </w:r>
      <w:proofErr w:type="gramEnd"/>
      <w:r w:rsidRPr="00514D1F">
        <w:rPr>
          <w:rFonts w:ascii="Times New Roman" w:eastAsia="Times New Roman" w:hAnsi="Times New Roman" w:cs="Times New Roman"/>
          <w:sz w:val="36"/>
          <w:szCs w:val="36"/>
        </w:rPr>
        <w:t xml:space="preserve"> </w:t>
      </w:r>
      <w:proofErr w:type="spellStart"/>
      <w:r w:rsidRPr="00514D1F">
        <w:rPr>
          <w:rFonts w:ascii="Times New Roman" w:eastAsia="Times New Roman" w:hAnsi="Times New Roman" w:cs="Times New Roman"/>
          <w:sz w:val="36"/>
          <w:szCs w:val="36"/>
        </w:rPr>
        <w:t>Bsc</w:t>
      </w:r>
      <w:proofErr w:type="spellEnd"/>
      <w:r w:rsidRPr="00514D1F">
        <w:rPr>
          <w:rFonts w:ascii="Times New Roman" w:eastAsia="Times New Roman" w:hAnsi="Times New Roman" w:cs="Times New Roman"/>
          <w:sz w:val="36"/>
          <w:szCs w:val="36"/>
        </w:rPr>
        <w:t xml:space="preserve"> In</w:t>
      </w:r>
    </w:p>
    <w:p w14:paraId="012E065D"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Animal Sciences Graduates </w:t>
      </w:r>
      <w:proofErr w:type="gramStart"/>
      <w:r w:rsidRPr="00514D1F">
        <w:rPr>
          <w:rFonts w:ascii="Times New Roman" w:eastAsia="Times New Roman" w:hAnsi="Times New Roman" w:cs="Times New Roman"/>
          <w:sz w:val="36"/>
          <w:szCs w:val="36"/>
        </w:rPr>
        <w:t>To</w:t>
      </w:r>
      <w:proofErr w:type="gramEnd"/>
      <w:r w:rsidRPr="00514D1F">
        <w:rPr>
          <w:rFonts w:ascii="Times New Roman" w:eastAsia="Times New Roman" w:hAnsi="Times New Roman" w:cs="Times New Roman"/>
          <w:sz w:val="36"/>
          <w:szCs w:val="36"/>
        </w:rPr>
        <w:t xml:space="preserve"> Be Held In 2015 E.C</w:t>
      </w:r>
    </w:p>
    <w:p w14:paraId="5DB6C3FF"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Competencies &amp; Courses Suggested For Exit Examination </w:t>
      </w:r>
      <w:proofErr w:type="gramStart"/>
      <w:r w:rsidRPr="00514D1F">
        <w:rPr>
          <w:rFonts w:ascii="Times New Roman" w:eastAsia="Times New Roman" w:hAnsi="Times New Roman" w:cs="Times New Roman"/>
          <w:sz w:val="36"/>
          <w:szCs w:val="36"/>
        </w:rPr>
        <w:t>For</w:t>
      </w:r>
      <w:proofErr w:type="gramEnd"/>
      <w:r w:rsidRPr="00514D1F">
        <w:rPr>
          <w:rFonts w:ascii="Times New Roman" w:eastAsia="Times New Roman" w:hAnsi="Times New Roman" w:cs="Times New Roman"/>
          <w:sz w:val="36"/>
          <w:szCs w:val="36"/>
        </w:rPr>
        <w:t xml:space="preserve"> </w:t>
      </w:r>
      <w:proofErr w:type="spellStart"/>
      <w:r w:rsidRPr="00514D1F">
        <w:rPr>
          <w:rFonts w:ascii="Times New Roman" w:eastAsia="Times New Roman" w:hAnsi="Times New Roman" w:cs="Times New Roman"/>
          <w:sz w:val="36"/>
          <w:szCs w:val="36"/>
        </w:rPr>
        <w:t>Bsc</w:t>
      </w:r>
      <w:proofErr w:type="spellEnd"/>
      <w:r w:rsidRPr="00514D1F">
        <w:rPr>
          <w:rFonts w:ascii="Times New Roman" w:eastAsia="Times New Roman" w:hAnsi="Times New Roman" w:cs="Times New Roman"/>
          <w:sz w:val="36"/>
          <w:szCs w:val="36"/>
        </w:rPr>
        <w:t xml:space="preserve"> In</w:t>
      </w:r>
    </w:p>
    <w:p w14:paraId="4789FFE7" w14:textId="77777777" w:rsidR="00215B99" w:rsidRPr="00514D1F" w:rsidRDefault="00215B99" w:rsidP="00215B99">
      <w:pPr>
        <w:shd w:val="clear" w:color="auto" w:fill="FFFFFF"/>
        <w:spacing w:line="0" w:lineRule="auto"/>
        <w:jc w:val="both"/>
        <w:rPr>
          <w:rFonts w:ascii="Times New Roman" w:eastAsia="Times New Roman" w:hAnsi="Times New Roman" w:cs="Times New Roman"/>
          <w:sz w:val="36"/>
          <w:szCs w:val="36"/>
        </w:rPr>
      </w:pPr>
      <w:r w:rsidRPr="00514D1F">
        <w:rPr>
          <w:rFonts w:ascii="Times New Roman" w:eastAsia="Times New Roman" w:hAnsi="Times New Roman" w:cs="Times New Roman"/>
          <w:sz w:val="36"/>
          <w:szCs w:val="36"/>
        </w:rPr>
        <w:t xml:space="preserve">Animal Sciences Graduates </w:t>
      </w:r>
      <w:proofErr w:type="gramStart"/>
      <w:r w:rsidRPr="00514D1F">
        <w:rPr>
          <w:rFonts w:ascii="Times New Roman" w:eastAsia="Times New Roman" w:hAnsi="Times New Roman" w:cs="Times New Roman"/>
          <w:sz w:val="36"/>
          <w:szCs w:val="36"/>
        </w:rPr>
        <w:t>To</w:t>
      </w:r>
      <w:proofErr w:type="gramEnd"/>
      <w:r w:rsidRPr="00514D1F">
        <w:rPr>
          <w:rFonts w:ascii="Times New Roman" w:eastAsia="Times New Roman" w:hAnsi="Times New Roman" w:cs="Times New Roman"/>
          <w:sz w:val="36"/>
          <w:szCs w:val="36"/>
        </w:rPr>
        <w:t xml:space="preserve"> Be Held In 2015 E.C</w:t>
      </w:r>
    </w:p>
    <w:p w14:paraId="142B264D" w14:textId="77777777" w:rsidR="00215B99" w:rsidRPr="00514D1F" w:rsidRDefault="00215B99" w:rsidP="00215B99">
      <w:pPr>
        <w:spacing w:line="360" w:lineRule="auto"/>
        <w:jc w:val="both"/>
        <w:rPr>
          <w:rFonts w:ascii="Times New Roman" w:eastAsia="Times New Roman" w:hAnsi="Times New Roman" w:cs="Times New Roman"/>
          <w:sz w:val="36"/>
          <w:szCs w:val="36"/>
          <w:lang w:val="en-GB" w:eastAsia="en-GB"/>
        </w:rPr>
      </w:pPr>
    </w:p>
    <w:p w14:paraId="5669023B" w14:textId="77777777" w:rsidR="00215B99" w:rsidRPr="00514D1F" w:rsidRDefault="00215B99" w:rsidP="00215B99">
      <w:pPr>
        <w:spacing w:line="360" w:lineRule="auto"/>
        <w:jc w:val="both"/>
        <w:rPr>
          <w:rFonts w:ascii="Times New Roman" w:eastAsia="Times New Roman" w:hAnsi="Times New Roman" w:cs="Times New Roman"/>
          <w:sz w:val="36"/>
          <w:szCs w:val="36"/>
          <w:lang w:val="en-GB" w:eastAsia="en-GB"/>
        </w:rPr>
      </w:pPr>
    </w:p>
    <w:p w14:paraId="554AC3E8" w14:textId="07F6D9C4" w:rsidR="00215B99" w:rsidRPr="002666AA" w:rsidRDefault="00215B99" w:rsidP="00215B99">
      <w:pPr>
        <w:spacing w:line="360" w:lineRule="auto"/>
        <w:rPr>
          <w:rFonts w:ascii="Times New Roman" w:hAnsi="Times New Roman" w:cs="Times New Roman"/>
          <w:b/>
          <w:bCs/>
          <w:sz w:val="32"/>
          <w:szCs w:val="32"/>
        </w:rPr>
      </w:pPr>
      <w:r w:rsidRPr="00514D1F">
        <w:rPr>
          <w:rFonts w:ascii="Times New Roman" w:eastAsia="Times New Roman" w:hAnsi="Times New Roman" w:cs="Times New Roman"/>
          <w:sz w:val="36"/>
          <w:szCs w:val="36"/>
          <w:lang w:val="en-GB" w:eastAsia="en-GB"/>
        </w:rPr>
        <w:t>By:</w:t>
      </w:r>
      <w:r>
        <w:rPr>
          <w:rFonts w:ascii="Times New Roman" w:eastAsia="Times New Roman" w:hAnsi="Times New Roman" w:cs="Times New Roman"/>
          <w:sz w:val="36"/>
          <w:szCs w:val="36"/>
          <w:lang w:val="en-GB" w:eastAsia="en-GB"/>
        </w:rPr>
        <w:t xml:space="preserve"> </w:t>
      </w:r>
      <w:proofErr w:type="spellStart"/>
      <w:r w:rsidRPr="002666AA">
        <w:rPr>
          <w:rFonts w:ascii="Times New Roman" w:hAnsi="Times New Roman" w:cs="Times New Roman"/>
          <w:b/>
          <w:bCs/>
          <w:sz w:val="32"/>
          <w:szCs w:val="32"/>
        </w:rPr>
        <w:t>Aregaw</w:t>
      </w:r>
      <w:proofErr w:type="spellEnd"/>
      <w:r w:rsidRPr="002666AA">
        <w:rPr>
          <w:rFonts w:ascii="Times New Roman" w:hAnsi="Times New Roman" w:cs="Times New Roman"/>
          <w:b/>
          <w:bCs/>
          <w:sz w:val="32"/>
          <w:szCs w:val="32"/>
        </w:rPr>
        <w:t xml:space="preserve"> </w:t>
      </w:r>
      <w:proofErr w:type="spellStart"/>
      <w:r w:rsidRPr="002666AA">
        <w:rPr>
          <w:rFonts w:ascii="Times New Roman" w:hAnsi="Times New Roman" w:cs="Times New Roman"/>
          <w:b/>
          <w:bCs/>
          <w:sz w:val="32"/>
          <w:szCs w:val="32"/>
        </w:rPr>
        <w:t>Abera</w:t>
      </w:r>
      <w:proofErr w:type="spellEnd"/>
      <w:r>
        <w:rPr>
          <w:rFonts w:ascii="Times New Roman" w:hAnsi="Times New Roman" w:cs="Times New Roman"/>
          <w:b/>
          <w:bCs/>
          <w:sz w:val="32"/>
          <w:szCs w:val="32"/>
        </w:rPr>
        <w:t xml:space="preserve">, </w:t>
      </w:r>
      <w:proofErr w:type="spellStart"/>
      <w:r w:rsidRPr="002666AA">
        <w:rPr>
          <w:rFonts w:ascii="Times New Roman" w:hAnsi="Times New Roman" w:cs="Times New Roman"/>
          <w:b/>
          <w:bCs/>
          <w:sz w:val="32"/>
          <w:szCs w:val="32"/>
        </w:rPr>
        <w:t>Jimma</w:t>
      </w:r>
      <w:proofErr w:type="spellEnd"/>
      <w:r w:rsidRPr="002666AA">
        <w:rPr>
          <w:rFonts w:ascii="Times New Roman" w:hAnsi="Times New Roman" w:cs="Times New Roman"/>
          <w:b/>
          <w:bCs/>
          <w:sz w:val="32"/>
          <w:szCs w:val="32"/>
        </w:rPr>
        <w:t xml:space="preserve"> University,</w:t>
      </w:r>
    </w:p>
    <w:p w14:paraId="051E0A07" w14:textId="02093A43" w:rsidR="00215B99" w:rsidRDefault="00215B99" w:rsidP="00215B99">
      <w:pPr>
        <w:spacing w:after="20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Sileshi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Gadissa</w:t>
      </w:r>
      <w:proofErr w:type="spellEnd"/>
      <w:r>
        <w:rPr>
          <w:rFonts w:ascii="Times New Roman" w:eastAsia="Times New Roman" w:hAnsi="Times New Roman" w:cs="Times New Roman"/>
          <w:b/>
          <w:sz w:val="28"/>
          <w:szCs w:val="28"/>
        </w:rPr>
        <w:t xml:space="preserve"> (PhD), </w:t>
      </w:r>
      <w:proofErr w:type="spellStart"/>
      <w:r>
        <w:rPr>
          <w:rFonts w:ascii="Times New Roman" w:eastAsia="Times New Roman" w:hAnsi="Times New Roman" w:cs="Times New Roman"/>
          <w:b/>
          <w:sz w:val="28"/>
          <w:szCs w:val="28"/>
        </w:rPr>
        <w:t>Haramaya</w:t>
      </w:r>
      <w:proofErr w:type="spellEnd"/>
      <w:r>
        <w:rPr>
          <w:rFonts w:ascii="Times New Roman" w:eastAsia="Times New Roman" w:hAnsi="Times New Roman" w:cs="Times New Roman"/>
          <w:b/>
          <w:sz w:val="28"/>
          <w:szCs w:val="28"/>
        </w:rPr>
        <w:t xml:space="preserve"> University</w:t>
      </w:r>
    </w:p>
    <w:p w14:paraId="6C73731A" w14:textId="48CEC895" w:rsidR="00215B99" w:rsidRDefault="00215B99" w:rsidP="00215B99">
      <w:pPr>
        <w:spacing w:after="20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Mr. </w:t>
      </w:r>
      <w:proofErr w:type="spellStart"/>
      <w:r>
        <w:rPr>
          <w:rFonts w:ascii="Times New Roman" w:eastAsia="Times New Roman" w:hAnsi="Times New Roman" w:cs="Times New Roman"/>
          <w:b/>
          <w:sz w:val="28"/>
          <w:szCs w:val="28"/>
        </w:rPr>
        <w:t>Gemechu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Taffa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Haramaya</w:t>
      </w:r>
      <w:proofErr w:type="spellEnd"/>
      <w:r>
        <w:rPr>
          <w:rFonts w:ascii="Times New Roman" w:eastAsia="Times New Roman" w:hAnsi="Times New Roman" w:cs="Times New Roman"/>
          <w:b/>
          <w:sz w:val="28"/>
          <w:szCs w:val="28"/>
        </w:rPr>
        <w:t xml:space="preserve"> University</w:t>
      </w:r>
    </w:p>
    <w:p w14:paraId="24138E01" w14:textId="3A292E19" w:rsidR="00215B99" w:rsidRDefault="00215B99" w:rsidP="00215B99">
      <w:pPr>
        <w:spacing w:after="20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04A7233" w14:textId="77777777" w:rsidR="00215B99" w:rsidRPr="00514D1F" w:rsidRDefault="00215B99" w:rsidP="00215B99">
      <w:pPr>
        <w:spacing w:line="360" w:lineRule="auto"/>
        <w:jc w:val="both"/>
        <w:rPr>
          <w:rFonts w:ascii="Times New Roman" w:eastAsia="Times New Roman" w:hAnsi="Times New Roman" w:cs="Times New Roman"/>
          <w:sz w:val="36"/>
          <w:szCs w:val="36"/>
          <w:lang w:val="en-GB" w:eastAsia="en-GB"/>
        </w:rPr>
      </w:pPr>
    </w:p>
    <w:p w14:paraId="330BDCFA" w14:textId="77777777" w:rsidR="00215B99" w:rsidRPr="00514D1F" w:rsidRDefault="00215B99" w:rsidP="00215B99">
      <w:pPr>
        <w:spacing w:line="360" w:lineRule="auto"/>
        <w:jc w:val="both"/>
        <w:rPr>
          <w:rFonts w:ascii="Times New Roman" w:eastAsia="Times New Roman" w:hAnsi="Times New Roman" w:cs="Times New Roman"/>
          <w:sz w:val="36"/>
          <w:szCs w:val="36"/>
          <w:lang w:val="en-GB" w:eastAsia="en-GB"/>
        </w:rPr>
      </w:pPr>
    </w:p>
    <w:p w14:paraId="6929437A" w14:textId="77777777" w:rsidR="00215B99" w:rsidRPr="00514D1F" w:rsidRDefault="00215B99" w:rsidP="00215B99">
      <w:pPr>
        <w:spacing w:line="360" w:lineRule="auto"/>
        <w:jc w:val="both"/>
        <w:rPr>
          <w:rFonts w:ascii="Times New Roman" w:eastAsia="Times New Roman" w:hAnsi="Times New Roman" w:cs="Times New Roman"/>
          <w:sz w:val="36"/>
          <w:szCs w:val="36"/>
          <w:lang w:val="en-GB" w:eastAsia="en-GB"/>
        </w:rPr>
      </w:pPr>
    </w:p>
    <w:p w14:paraId="6F0E854C" w14:textId="77777777" w:rsidR="00215B99" w:rsidRPr="00514D1F" w:rsidRDefault="00215B99" w:rsidP="00215B99">
      <w:pPr>
        <w:spacing w:line="360" w:lineRule="auto"/>
        <w:jc w:val="both"/>
        <w:rPr>
          <w:rFonts w:ascii="Times New Roman" w:eastAsia="Times New Roman" w:hAnsi="Times New Roman" w:cs="Times New Roman"/>
          <w:sz w:val="36"/>
          <w:szCs w:val="36"/>
          <w:lang w:val="en-GB" w:eastAsia="en-GB"/>
        </w:rPr>
      </w:pPr>
    </w:p>
    <w:p w14:paraId="1B1C969E" w14:textId="36964AE6" w:rsidR="00215B99" w:rsidRPr="00514D1F" w:rsidRDefault="00881E21" w:rsidP="00881E21">
      <w:pPr>
        <w:spacing w:line="360" w:lineRule="auto"/>
        <w:ind w:left="6480" w:firstLine="720"/>
        <w:jc w:val="center"/>
        <w:rPr>
          <w:rFonts w:ascii="Times New Roman" w:eastAsia="Times New Roman" w:hAnsi="Times New Roman" w:cs="Times New Roman"/>
          <w:sz w:val="36"/>
          <w:szCs w:val="36"/>
          <w:lang w:val="en-GB" w:eastAsia="en-GB"/>
        </w:rPr>
      </w:pPr>
      <w:proofErr w:type="gramStart"/>
      <w:r w:rsidRPr="00514D1F">
        <w:rPr>
          <w:rFonts w:ascii="Times New Roman" w:eastAsia="Times New Roman" w:hAnsi="Times New Roman" w:cs="Times New Roman"/>
          <w:sz w:val="36"/>
          <w:szCs w:val="36"/>
          <w:lang w:val="en-GB" w:eastAsia="en-GB"/>
        </w:rPr>
        <w:t>July</w:t>
      </w:r>
      <w:r w:rsidR="00215B99" w:rsidRPr="00514D1F">
        <w:rPr>
          <w:rFonts w:ascii="Times New Roman" w:eastAsia="Times New Roman" w:hAnsi="Times New Roman" w:cs="Times New Roman"/>
          <w:sz w:val="36"/>
          <w:szCs w:val="36"/>
          <w:lang w:val="en-GB" w:eastAsia="en-GB"/>
        </w:rPr>
        <w:t xml:space="preserve"> </w:t>
      </w:r>
      <w:r>
        <w:rPr>
          <w:rFonts w:ascii="Times New Roman" w:eastAsia="Times New Roman" w:hAnsi="Times New Roman" w:cs="Times New Roman"/>
          <w:sz w:val="36"/>
          <w:szCs w:val="36"/>
          <w:lang w:val="en-GB" w:eastAsia="en-GB"/>
        </w:rPr>
        <w:t>,</w:t>
      </w:r>
      <w:proofErr w:type="gramEnd"/>
      <w:r w:rsidR="00215B99" w:rsidRPr="00514D1F">
        <w:rPr>
          <w:rFonts w:ascii="Times New Roman" w:eastAsia="Times New Roman" w:hAnsi="Times New Roman" w:cs="Times New Roman"/>
          <w:sz w:val="36"/>
          <w:szCs w:val="36"/>
          <w:lang w:val="en-GB" w:eastAsia="en-GB"/>
        </w:rPr>
        <w:t>2022</w:t>
      </w:r>
    </w:p>
    <w:p w14:paraId="32CAF55B" w14:textId="77777777" w:rsidR="00215B99" w:rsidRPr="00514D1F" w:rsidRDefault="00215B99" w:rsidP="00215B99">
      <w:pPr>
        <w:spacing w:line="360" w:lineRule="auto"/>
        <w:jc w:val="right"/>
        <w:rPr>
          <w:rFonts w:ascii="Times New Roman" w:eastAsia="Times New Roman" w:hAnsi="Times New Roman" w:cs="Times New Roman"/>
          <w:sz w:val="36"/>
          <w:szCs w:val="36"/>
          <w:lang w:val="en-GB" w:eastAsia="en-GB"/>
        </w:rPr>
      </w:pPr>
      <w:r w:rsidRPr="00514D1F">
        <w:rPr>
          <w:rFonts w:ascii="Times New Roman" w:eastAsia="Times New Roman" w:hAnsi="Times New Roman" w:cs="Times New Roman"/>
          <w:sz w:val="36"/>
          <w:szCs w:val="36"/>
          <w:lang w:val="en-GB" w:eastAsia="en-GB"/>
        </w:rPr>
        <w:t>Addis Ababa</w:t>
      </w:r>
    </w:p>
    <w:p w14:paraId="2F336240" w14:textId="77777777" w:rsidR="00215B99" w:rsidRDefault="00215B99" w:rsidP="00215B99">
      <w:pPr>
        <w:spacing w:line="360" w:lineRule="auto"/>
        <w:jc w:val="center"/>
        <w:rPr>
          <w:rFonts w:ascii="Times New Roman" w:eastAsia="Times New Roman" w:hAnsi="Times New Roman" w:cs="Times New Roman"/>
          <w:sz w:val="36"/>
          <w:szCs w:val="36"/>
          <w:lang w:val="en-GB" w:eastAsia="en-GB"/>
        </w:rPr>
      </w:pPr>
      <w:r>
        <w:rPr>
          <w:rFonts w:ascii="Times New Roman" w:eastAsia="Times New Roman" w:hAnsi="Times New Roman" w:cs="Times New Roman"/>
          <w:sz w:val="36"/>
          <w:szCs w:val="36"/>
          <w:lang w:val="en-GB" w:eastAsia="en-GB"/>
        </w:rPr>
        <w:t xml:space="preserve">                                                                               </w:t>
      </w:r>
      <w:r w:rsidRPr="00514D1F">
        <w:rPr>
          <w:rFonts w:ascii="Times New Roman" w:eastAsia="Times New Roman" w:hAnsi="Times New Roman" w:cs="Times New Roman"/>
          <w:sz w:val="36"/>
          <w:szCs w:val="36"/>
          <w:lang w:val="en-GB" w:eastAsia="en-GB"/>
        </w:rPr>
        <w:t>Ethiopia</w:t>
      </w:r>
    </w:p>
    <w:p w14:paraId="5376D2EB" w14:textId="77777777" w:rsidR="000837E2" w:rsidRDefault="000837E2" w:rsidP="00B40E96">
      <w:pPr>
        <w:spacing w:after="200" w:line="360" w:lineRule="auto"/>
        <w:rPr>
          <w:rFonts w:ascii="Times New Roman" w:hAnsi="Times New Roman" w:cs="Times New Roman"/>
          <w:b/>
          <w:bCs/>
          <w:sz w:val="32"/>
          <w:szCs w:val="32"/>
        </w:rPr>
      </w:pPr>
    </w:p>
    <w:p w14:paraId="164FDBE6" w14:textId="77777777" w:rsidR="00B40E96" w:rsidRDefault="00B40E96" w:rsidP="00B40E96">
      <w:pPr>
        <w:spacing w:after="200" w:line="360" w:lineRule="auto"/>
        <w:rPr>
          <w:rFonts w:ascii="Times New Roman" w:eastAsia="Times New Roman" w:hAnsi="Times New Roman" w:cs="Times New Roman"/>
          <w:b/>
          <w:sz w:val="28"/>
          <w:szCs w:val="28"/>
        </w:rPr>
      </w:pPr>
    </w:p>
    <w:p w14:paraId="724DF1AF" w14:textId="185D594F" w:rsidR="00DD487C" w:rsidRDefault="004D069F" w:rsidP="001259C2">
      <w:pPr>
        <w:pStyle w:val="Heading1"/>
        <w:keepNext w:val="0"/>
        <w:keepLines w:val="0"/>
        <w:numPr>
          <w:ilvl w:val="0"/>
          <w:numId w:val="10"/>
        </w:numPr>
        <w:spacing w:line="168" w:lineRule="auto"/>
        <w:ind w:left="284" w:hanging="284"/>
        <w:rPr>
          <w:rFonts w:ascii="Times New Roman" w:eastAsia="Times New Roman" w:hAnsi="Times New Roman" w:cs="Times New Roman"/>
          <w:b/>
          <w:sz w:val="28"/>
          <w:szCs w:val="28"/>
        </w:rPr>
      </w:pPr>
      <w:bookmarkStart w:id="1" w:name="_mfqa3oucwzeq" w:colFirst="0" w:colLast="0"/>
      <w:bookmarkEnd w:id="1"/>
      <w:r>
        <w:rPr>
          <w:rFonts w:ascii="Times New Roman" w:eastAsia="Times New Roman" w:hAnsi="Times New Roman" w:cs="Times New Roman"/>
          <w:b/>
          <w:sz w:val="28"/>
          <w:szCs w:val="28"/>
        </w:rPr>
        <w:lastRenderedPageBreak/>
        <w:t>Introduction</w:t>
      </w:r>
    </w:p>
    <w:p w14:paraId="722B7C0F" w14:textId="77777777" w:rsidR="00CC1D8F" w:rsidRPr="00CC1D8F" w:rsidRDefault="00CC1D8F" w:rsidP="00CC1D8F"/>
    <w:p w14:paraId="333DB9DA" w14:textId="3EC8157E" w:rsidR="00DD487C" w:rsidRPr="008E21E4" w:rsidRDefault="004D069F" w:rsidP="001259C2">
      <w:pPr>
        <w:spacing w:after="240" w:line="360" w:lineRule="auto"/>
        <w:jc w:val="both"/>
        <w:rPr>
          <w:rFonts w:ascii="Times New Roman" w:eastAsia="Times New Roman" w:hAnsi="Times New Roman" w:cs="Times New Roman"/>
          <w:color w:val="FF0000"/>
          <w:szCs w:val="24"/>
          <w:highlight w:val="white"/>
        </w:rPr>
      </w:pPr>
      <w:r w:rsidRPr="008E21E4">
        <w:rPr>
          <w:rFonts w:ascii="Times New Roman" w:eastAsia="Times New Roman" w:hAnsi="Times New Roman" w:cs="Times New Roman"/>
          <w:szCs w:val="24"/>
          <w:highlight w:val="white"/>
        </w:rPr>
        <w:t>One of many academic divisions at Ethiopian institutions devoted to the development of skilled professionals for the advancement of livestock productivity</w:t>
      </w:r>
      <w:r w:rsidR="00B40E96" w:rsidRPr="008E21E4">
        <w:rPr>
          <w:rFonts w:ascii="Times New Roman" w:eastAsia="Times New Roman" w:hAnsi="Times New Roman" w:cs="Times New Roman"/>
          <w:szCs w:val="24"/>
          <w:highlight w:val="white"/>
        </w:rPr>
        <w:t xml:space="preserve"> </w:t>
      </w:r>
      <w:r w:rsidR="001F2375">
        <w:rPr>
          <w:rFonts w:ascii="Ebrima" w:eastAsia="Times New Roman" w:hAnsi="Ebrima" w:cs="Times New Roman"/>
          <w:szCs w:val="24"/>
          <w:highlight w:val="white"/>
        </w:rPr>
        <w:t xml:space="preserve">is </w:t>
      </w:r>
      <w:r w:rsidR="001F2375" w:rsidRPr="001F2375">
        <w:rPr>
          <w:rFonts w:ascii="Times New Roman" w:eastAsia="Times New Roman" w:hAnsi="Times New Roman" w:cs="Times New Roman"/>
          <w:szCs w:val="24"/>
          <w:highlight w:val="white"/>
        </w:rPr>
        <w:t>A</w:t>
      </w:r>
      <w:r w:rsidR="00B40E96" w:rsidRPr="001F2375">
        <w:rPr>
          <w:rFonts w:ascii="Times New Roman" w:eastAsia="Times New Roman" w:hAnsi="Times New Roman" w:cs="Times New Roman"/>
          <w:szCs w:val="24"/>
          <w:highlight w:val="white"/>
        </w:rPr>
        <w:t>nimal science</w:t>
      </w:r>
      <w:r w:rsidRPr="008E21E4">
        <w:rPr>
          <w:rFonts w:ascii="Times New Roman" w:eastAsia="Times New Roman" w:hAnsi="Times New Roman" w:cs="Times New Roman"/>
          <w:szCs w:val="24"/>
          <w:highlight w:val="white"/>
        </w:rPr>
        <w:t>.</w:t>
      </w:r>
      <w:r w:rsidR="00B40E96" w:rsidRPr="008E21E4">
        <w:rPr>
          <w:rFonts w:ascii="Times New Roman" w:eastAsia="Times New Roman" w:hAnsi="Times New Roman" w:cs="Times New Roman"/>
          <w:szCs w:val="24"/>
          <w:highlight w:val="white"/>
        </w:rPr>
        <w:t xml:space="preserve"> </w:t>
      </w:r>
      <w:r w:rsidRPr="008E21E4">
        <w:rPr>
          <w:rFonts w:ascii="Times New Roman" w:eastAsia="Times New Roman" w:hAnsi="Times New Roman" w:cs="Times New Roman"/>
          <w:szCs w:val="24"/>
          <w:highlight w:val="white"/>
        </w:rPr>
        <w:t xml:space="preserve">  The </w:t>
      </w:r>
      <w:r w:rsidR="00881E21" w:rsidRPr="008E21E4">
        <w:rPr>
          <w:rFonts w:ascii="Times New Roman" w:eastAsia="Times New Roman" w:hAnsi="Times New Roman" w:cs="Times New Roman"/>
          <w:szCs w:val="24"/>
          <w:highlight w:val="white"/>
        </w:rPr>
        <w:t>program</w:t>
      </w:r>
      <w:r w:rsidRPr="008E21E4">
        <w:rPr>
          <w:rFonts w:ascii="Times New Roman" w:eastAsia="Times New Roman" w:hAnsi="Times New Roman" w:cs="Times New Roman"/>
          <w:szCs w:val="24"/>
          <w:highlight w:val="white"/>
        </w:rPr>
        <w:t xml:space="preserve"> has had a big impact on Ethiopia’s livestoc</w:t>
      </w:r>
      <w:r w:rsidR="00B40E96" w:rsidRPr="008E21E4">
        <w:rPr>
          <w:rFonts w:ascii="Times New Roman" w:eastAsia="Times New Roman" w:hAnsi="Times New Roman" w:cs="Times New Roman"/>
          <w:szCs w:val="24"/>
          <w:highlight w:val="white"/>
        </w:rPr>
        <w:t xml:space="preserve">k industry for more than half </w:t>
      </w:r>
      <w:r w:rsidRPr="008E21E4">
        <w:rPr>
          <w:rFonts w:ascii="Times New Roman" w:eastAsia="Times New Roman" w:hAnsi="Times New Roman" w:cs="Times New Roman"/>
          <w:szCs w:val="24"/>
          <w:highlight w:val="white"/>
        </w:rPr>
        <w:t xml:space="preserve">century. The development of professionals, researchers, and professionals who can educate, conduct research to address problems, and generate technologies to solve challenges in the field, such as feed, breeding and genetic, and animal health issues, depends heavily on the curriculum. </w:t>
      </w:r>
    </w:p>
    <w:p w14:paraId="620FB862" w14:textId="007C409B" w:rsidR="00DD487C" w:rsidRPr="008E21E4" w:rsidRDefault="004D069F">
      <w:pPr>
        <w:spacing w:after="200" w:line="360" w:lineRule="auto"/>
        <w:jc w:val="both"/>
        <w:rPr>
          <w:rFonts w:ascii="Times New Roman" w:eastAsia="Times New Roman" w:hAnsi="Times New Roman" w:cs="Times New Roman"/>
          <w:szCs w:val="24"/>
        </w:rPr>
      </w:pPr>
      <w:r w:rsidRPr="008E21E4">
        <w:rPr>
          <w:rFonts w:ascii="Times New Roman" w:eastAsia="Times New Roman" w:hAnsi="Times New Roman" w:cs="Times New Roman"/>
          <w:szCs w:val="24"/>
        </w:rPr>
        <w:t>However, there are notable differences in how graduates are entering the workforce. In order to increase the comparability of grades and degrees across the nation, it is necessary to develop a system that evaluates students' learning outcomes as exit exams systems or central exams for all students who take the same final assessments. This syste</w:t>
      </w:r>
      <w:r w:rsidR="00B40E96" w:rsidRPr="008E21E4">
        <w:rPr>
          <w:rFonts w:ascii="Times New Roman" w:eastAsia="Times New Roman" w:hAnsi="Times New Roman" w:cs="Times New Roman"/>
          <w:szCs w:val="24"/>
        </w:rPr>
        <w:t>m would be developed centrally</w:t>
      </w:r>
      <w:r w:rsidRPr="008E21E4">
        <w:rPr>
          <w:rFonts w:ascii="Times New Roman" w:eastAsia="Times New Roman" w:hAnsi="Times New Roman" w:cs="Times New Roman"/>
          <w:szCs w:val="24"/>
        </w:rPr>
        <w:t xml:space="preserve"> for all universities across the nation that train in a similar program. Nationally harmonized curriculum for </w:t>
      </w:r>
      <w:r w:rsidR="00ED227E" w:rsidRPr="008E21E4">
        <w:rPr>
          <w:rFonts w:ascii="Times New Roman" w:eastAsia="Times New Roman" w:hAnsi="Times New Roman" w:cs="Times New Roman"/>
          <w:szCs w:val="24"/>
        </w:rPr>
        <w:t>animal science</w:t>
      </w:r>
      <w:r w:rsidRPr="008E21E4">
        <w:rPr>
          <w:rFonts w:ascii="Times New Roman" w:eastAsia="Times New Roman" w:hAnsi="Times New Roman" w:cs="Times New Roman"/>
          <w:szCs w:val="24"/>
        </w:rPr>
        <w:t xml:space="preserve"> programs was developed in 2021 with the expected graduate profile having key competencies in knowledge, skill, and attitude. The graduating students should acquire these required competencies and, lastly, need to be assessed. </w:t>
      </w:r>
    </w:p>
    <w:p w14:paraId="10217FCA" w14:textId="1788217E" w:rsidR="00DD487C" w:rsidRPr="008E21E4" w:rsidRDefault="001F2375">
      <w:pPr>
        <w:spacing w:after="20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Thus, the Ministry of Education planned</w:t>
      </w:r>
      <w:r w:rsidR="004D069F" w:rsidRPr="008E21E4">
        <w:rPr>
          <w:rFonts w:ascii="Times New Roman" w:eastAsia="Times New Roman" w:hAnsi="Times New Roman" w:cs="Times New Roman"/>
          <w:szCs w:val="24"/>
        </w:rPr>
        <w:t xml:space="preserve"> to offer a comprehensive exit exam for undergraduate programs nationally to be started in 2022/2023 AY (2015 E.C). The objectives of the exit exam to assess students based on the key competencies learned in their stay in their universities that enhances quality of education. Thus, to assess students based on the revised competencies, major courses drawn from the key competencies is mandatory which enables the students to focus on those selected courses and for teachers to formulate exam questions to achieve those competencies and learning outcomes.</w:t>
      </w:r>
    </w:p>
    <w:p w14:paraId="2E4C10D7" w14:textId="51D3C6A3" w:rsidR="008E21E4" w:rsidRPr="008E21E4" w:rsidRDefault="004D069F" w:rsidP="008E21E4">
      <w:pPr>
        <w:spacing w:after="240" w:line="360" w:lineRule="auto"/>
        <w:jc w:val="both"/>
        <w:rPr>
          <w:rFonts w:ascii="Times New Roman" w:eastAsia="Times New Roman" w:hAnsi="Times New Roman" w:cs="Times New Roman"/>
          <w:szCs w:val="24"/>
        </w:rPr>
      </w:pPr>
      <w:r w:rsidRPr="008E21E4">
        <w:rPr>
          <w:rFonts w:ascii="Times New Roman" w:eastAsia="Times New Roman" w:hAnsi="Times New Roman" w:cs="Times New Roman"/>
          <w:szCs w:val="24"/>
        </w:rPr>
        <w:t xml:space="preserve">In a newly (2021) updated curriculum, the BSc degree in Animal Sciences is structured as a four-year study course with 60 courses. </w:t>
      </w:r>
      <w:r w:rsidR="008E21E4" w:rsidRPr="008E21E4">
        <w:rPr>
          <w:rFonts w:ascii="Times New Roman" w:eastAsia="Times New Roman" w:hAnsi="Times New Roman" w:cs="Times New Roman"/>
          <w:szCs w:val="24"/>
        </w:rPr>
        <w:t>Among these 60 courses</w:t>
      </w:r>
      <w:r w:rsidRPr="008E21E4">
        <w:rPr>
          <w:rFonts w:ascii="Times New Roman" w:eastAsia="Times New Roman" w:hAnsi="Times New Roman" w:cs="Times New Roman"/>
          <w:szCs w:val="24"/>
        </w:rPr>
        <w:t>, 14 courses</w:t>
      </w:r>
      <w:r w:rsidR="008E21E4" w:rsidRPr="008E21E4">
        <w:rPr>
          <w:rFonts w:ascii="Times New Roman" w:eastAsia="Times New Roman" w:hAnsi="Times New Roman" w:cs="Times New Roman"/>
          <w:szCs w:val="24"/>
        </w:rPr>
        <w:t xml:space="preserve"> are selected </w:t>
      </w:r>
      <w:r w:rsidR="001F2375">
        <w:rPr>
          <w:rFonts w:ascii="Times New Roman" w:eastAsia="Times New Roman" w:hAnsi="Times New Roman" w:cs="Times New Roman"/>
          <w:szCs w:val="24"/>
        </w:rPr>
        <w:t xml:space="preserve"> </w:t>
      </w:r>
      <w:r w:rsidR="001F2375" w:rsidRPr="008E21E4">
        <w:rPr>
          <w:rFonts w:ascii="Times New Roman" w:eastAsia="Times New Roman" w:hAnsi="Times New Roman" w:cs="Times New Roman"/>
          <w:szCs w:val="24"/>
        </w:rPr>
        <w:t>from major courses</w:t>
      </w:r>
      <w:r w:rsidR="001F2375">
        <w:rPr>
          <w:rFonts w:ascii="Times New Roman" w:eastAsia="Times New Roman" w:hAnsi="Times New Roman" w:cs="Times New Roman"/>
          <w:szCs w:val="24"/>
        </w:rPr>
        <w:t xml:space="preserve"> which are</w:t>
      </w:r>
      <w:r w:rsidR="008E21E4" w:rsidRPr="008E21E4">
        <w:rPr>
          <w:rFonts w:ascii="Times New Roman" w:eastAsia="Times New Roman" w:hAnsi="Times New Roman" w:cs="Times New Roman"/>
          <w:szCs w:val="24"/>
        </w:rPr>
        <w:t xml:space="preserve"> to be included in the exit exam</w:t>
      </w:r>
      <w:r w:rsidRPr="008E21E4">
        <w:rPr>
          <w:rFonts w:ascii="Times New Roman" w:eastAsia="Times New Roman" w:hAnsi="Times New Roman" w:cs="Times New Roman"/>
          <w:szCs w:val="24"/>
        </w:rPr>
        <w:t xml:space="preserve"> under 5 </w:t>
      </w:r>
      <w:r w:rsidR="008E21E4" w:rsidRPr="008E21E4">
        <w:rPr>
          <w:rFonts w:ascii="Times New Roman" w:eastAsia="Times New Roman" w:hAnsi="Times New Roman" w:cs="Times New Roman"/>
          <w:szCs w:val="24"/>
        </w:rPr>
        <w:t>theme</w:t>
      </w:r>
      <w:r w:rsidRPr="008E21E4">
        <w:rPr>
          <w:rFonts w:ascii="Times New Roman" w:eastAsia="Times New Roman" w:hAnsi="Times New Roman" w:cs="Times New Roman"/>
          <w:szCs w:val="24"/>
        </w:rPr>
        <w:t>s, namely, feed production and rangeland management, animal nutrition and its application, animal genetics and breed improvement, non-ruminant animal production, and ruminant animal production, are suggested to be included in the assessment.</w:t>
      </w:r>
    </w:p>
    <w:p w14:paraId="0ED24D15" w14:textId="17CDAA12" w:rsidR="00DD487C" w:rsidRPr="008E21E4" w:rsidRDefault="004D069F" w:rsidP="008E21E4">
      <w:pPr>
        <w:spacing w:after="240" w:line="360" w:lineRule="auto"/>
        <w:jc w:val="both"/>
        <w:rPr>
          <w:rFonts w:ascii="Times New Roman" w:eastAsia="Times New Roman" w:hAnsi="Times New Roman" w:cs="Times New Roman"/>
          <w:szCs w:val="24"/>
        </w:rPr>
      </w:pPr>
      <w:r w:rsidRPr="008E21E4">
        <w:rPr>
          <w:rFonts w:ascii="Times New Roman" w:eastAsia="Times New Roman" w:hAnsi="Times New Roman" w:cs="Times New Roman"/>
          <w:szCs w:val="24"/>
        </w:rPr>
        <w:t xml:space="preserve"> Therefore, this document is made to facilitate the implementation of exit examinations for the BSc in Animal Sciences program. The paper is produced, stressing the following features: the test should be a curriculum-based exit exam derived from a graduate profile by categorizing important courses into core competencies.</w:t>
      </w:r>
    </w:p>
    <w:p w14:paraId="34E3CB24" w14:textId="03B04A88" w:rsidR="00DD487C" w:rsidRDefault="004D069F" w:rsidP="001259C2">
      <w:pPr>
        <w:pStyle w:val="Heading1"/>
        <w:keepNext w:val="0"/>
        <w:keepLines w:val="0"/>
        <w:spacing w:line="360" w:lineRule="auto"/>
        <w:ind w:left="270" w:hanging="270"/>
        <w:rPr>
          <w:rFonts w:ascii="Times New Roman" w:eastAsia="Times New Roman" w:hAnsi="Times New Roman" w:cs="Times New Roman"/>
          <w:b/>
          <w:sz w:val="28"/>
          <w:szCs w:val="28"/>
        </w:rPr>
      </w:pPr>
      <w:bookmarkStart w:id="2" w:name="_h6ecm84qr15c" w:colFirst="0" w:colLast="0"/>
      <w:bookmarkEnd w:id="2"/>
      <w:r>
        <w:rPr>
          <w:rFonts w:ascii="Times New Roman" w:eastAsia="Times New Roman" w:hAnsi="Times New Roman" w:cs="Times New Roman"/>
          <w:b/>
          <w:sz w:val="28"/>
          <w:szCs w:val="28"/>
        </w:rPr>
        <w:lastRenderedPageBreak/>
        <w:t>2.</w:t>
      </w:r>
      <w:r>
        <w:rPr>
          <w:rFonts w:ascii="Times New Roman" w:eastAsia="Times New Roman" w:hAnsi="Times New Roman" w:cs="Times New Roman"/>
          <w:sz w:val="14"/>
          <w:szCs w:val="14"/>
        </w:rPr>
        <w:tab/>
      </w:r>
      <w:r>
        <w:rPr>
          <w:rFonts w:ascii="Times New Roman" w:eastAsia="Times New Roman" w:hAnsi="Times New Roman" w:cs="Times New Roman"/>
          <w:b/>
          <w:sz w:val="28"/>
          <w:szCs w:val="28"/>
        </w:rPr>
        <w:t xml:space="preserve">Expected </w:t>
      </w:r>
      <w:r w:rsidR="001259C2" w:rsidRPr="00A511FA">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 xml:space="preserve">rofiles of </w:t>
      </w:r>
      <w:r w:rsidR="001259C2" w:rsidRPr="00A511FA">
        <w:rPr>
          <w:rFonts w:ascii="Times New Roman" w:eastAsia="Times New Roman" w:hAnsi="Times New Roman" w:cs="Times New Roman"/>
          <w:b/>
          <w:sz w:val="28"/>
          <w:szCs w:val="28"/>
        </w:rPr>
        <w:t>G</w:t>
      </w:r>
      <w:r>
        <w:rPr>
          <w:rFonts w:ascii="Times New Roman" w:eastAsia="Times New Roman" w:hAnsi="Times New Roman" w:cs="Times New Roman"/>
          <w:b/>
          <w:sz w:val="28"/>
          <w:szCs w:val="28"/>
        </w:rPr>
        <w:t>raduates</w:t>
      </w:r>
    </w:p>
    <w:p w14:paraId="21F4EA83" w14:textId="77777777" w:rsidR="00DD487C" w:rsidRDefault="004D069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the BSc degree in animal sciences, the graduates:</w:t>
      </w:r>
    </w:p>
    <w:p w14:paraId="4BD5738A" w14:textId="7D5B3DA0"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Could work as professionals at universities/colleges, research institutes, business sectors, government and non-government </w:t>
      </w:r>
      <w:r w:rsidR="00881E21">
        <w:rPr>
          <w:rFonts w:ascii="Times New Roman" w:eastAsia="Times New Roman" w:hAnsi="Times New Roman" w:cs="Times New Roman"/>
          <w:sz w:val="24"/>
          <w:szCs w:val="24"/>
        </w:rPr>
        <w:t>organizations.</w:t>
      </w:r>
    </w:p>
    <w:p w14:paraId="56BE47B4" w14:textId="77777777"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Realize scientific methods of raising farm animals either directly as entrepreneur or indirectly through extension;</w:t>
      </w:r>
    </w:p>
    <w:p w14:paraId="5CD1A4AC" w14:textId="3E53563A"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Design and conduct research geared towards enhancement of livestock production and </w:t>
      </w:r>
      <w:r w:rsidR="00881E21">
        <w:rPr>
          <w:rFonts w:ascii="Times New Roman" w:eastAsia="Times New Roman" w:hAnsi="Times New Roman" w:cs="Times New Roman"/>
          <w:sz w:val="24"/>
          <w:szCs w:val="24"/>
        </w:rPr>
        <w:t>productivity.</w:t>
      </w:r>
    </w:p>
    <w:p w14:paraId="71A743FB" w14:textId="77777777"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Consult/advice in the area of livestock development;</w:t>
      </w:r>
    </w:p>
    <w:p w14:paraId="38E7EACC" w14:textId="77777777"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Manage livestock sector;</w:t>
      </w:r>
    </w:p>
    <w:p w14:paraId="34275C44" w14:textId="77777777" w:rsidR="00DD487C" w:rsidRDefault="004D069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 or design, implement, monitor and evaluate livestock development projects;</w:t>
      </w:r>
    </w:p>
    <w:p w14:paraId="650B7378" w14:textId="77777777"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Supervise livestock development activities;</w:t>
      </w:r>
    </w:p>
    <w:p w14:paraId="0359A979" w14:textId="77777777"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Would be capable to integrate livestock production with other farming enterprises;</w:t>
      </w:r>
    </w:p>
    <w:p w14:paraId="21C7497F" w14:textId="77777777" w:rsidR="00DD487C" w:rsidRDefault="004D069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and advocate livestock production and products marketing policies and strategies.</w:t>
      </w:r>
    </w:p>
    <w:p w14:paraId="755B4C00" w14:textId="77777777" w:rsidR="00DD487C" w:rsidRDefault="004D069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analyze problems related to livestock production and health management intervention,</w:t>
      </w:r>
    </w:p>
    <w:p w14:paraId="4A7F850D" w14:textId="77777777"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Able to work in animal feed processing plants</w:t>
      </w:r>
    </w:p>
    <w:p w14:paraId="192010AD" w14:textId="77777777"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Able to process livestock products and by-products; and</w:t>
      </w:r>
    </w:p>
    <w:p w14:paraId="7E2C853A" w14:textId="77777777" w:rsidR="00DD487C" w:rsidRDefault="004D069F">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Able engage, and assist in livestock and livestock products marketing.</w:t>
      </w:r>
    </w:p>
    <w:p w14:paraId="0CFFEDBF" w14:textId="77777777" w:rsidR="00DD487C" w:rsidRDefault="004D069F" w:rsidP="003042B0">
      <w:pPr>
        <w:pStyle w:val="Heading1"/>
        <w:keepNext w:val="0"/>
        <w:keepLines w:val="0"/>
        <w:spacing w:line="360" w:lineRule="auto"/>
        <w:ind w:left="284" w:hanging="284"/>
        <w:rPr>
          <w:rFonts w:ascii="Times New Roman" w:eastAsia="Times New Roman" w:hAnsi="Times New Roman" w:cs="Times New Roman"/>
          <w:b/>
          <w:sz w:val="28"/>
          <w:szCs w:val="28"/>
        </w:rPr>
      </w:pPr>
      <w:bookmarkStart w:id="3" w:name="_xk5dqg8rnwmz" w:colFirst="0" w:colLast="0"/>
      <w:bookmarkEnd w:id="3"/>
      <w:r>
        <w:rPr>
          <w:rFonts w:ascii="Times New Roman" w:eastAsia="Times New Roman" w:hAnsi="Times New Roman" w:cs="Times New Roman"/>
          <w:b/>
          <w:sz w:val="28"/>
          <w:szCs w:val="28"/>
        </w:rPr>
        <w:t>3.</w:t>
      </w:r>
      <w:r>
        <w:rPr>
          <w:rFonts w:ascii="Times New Roman" w:eastAsia="Times New Roman" w:hAnsi="Times New Roman" w:cs="Times New Roman"/>
          <w:sz w:val="14"/>
          <w:szCs w:val="14"/>
        </w:rPr>
        <w:tab/>
      </w:r>
      <w:r>
        <w:rPr>
          <w:rFonts w:ascii="Times New Roman" w:eastAsia="Times New Roman" w:hAnsi="Times New Roman" w:cs="Times New Roman"/>
          <w:b/>
          <w:sz w:val="28"/>
          <w:szCs w:val="28"/>
        </w:rPr>
        <w:t>Competencies and Learning Outcomes</w:t>
      </w:r>
    </w:p>
    <w:p w14:paraId="51506C9C" w14:textId="77777777" w:rsidR="00DD487C" w:rsidRDefault="004D069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Animal science graduates must possess a wide range of qualities such as versatility, impartiality, openness, flexibility, innovativeness, persistence, and so on. In general, graduates in their profession will have the following competencies and learning outcomes to improve the living conditions of poor urban and rural farmers whose problems are inextricably linked to feed quantity and quality, disease outbreaks, and parasite infestations. The aim of the program is to equip graduates with the scientific knowledge and skills required to implement principles, techniques, and scientific methods in livestock production, feeding, and health management, and product quality development. Thus, the program aims to produce qualified professionals who are </w:t>
      </w:r>
      <w:r>
        <w:rPr>
          <w:rFonts w:ascii="Times New Roman" w:eastAsia="Times New Roman" w:hAnsi="Times New Roman" w:cs="Times New Roman"/>
          <w:sz w:val="24"/>
          <w:szCs w:val="24"/>
        </w:rPr>
        <w:lastRenderedPageBreak/>
        <w:t>knowledgeable, skilled, and capable of working with an appropriate and desired attitude. Graduates will be able to acquire the following competencies:</w:t>
      </w:r>
    </w:p>
    <w:p w14:paraId="15638DAB" w14:textId="77777777" w:rsidR="00DD487C" w:rsidRDefault="004D069F">
      <w:pPr>
        <w:pStyle w:val="Heading2"/>
        <w:keepNext w:val="0"/>
        <w:keepLines w:val="0"/>
        <w:spacing w:before="0" w:after="80" w:line="254" w:lineRule="auto"/>
        <w:ind w:left="450" w:hanging="450"/>
        <w:jc w:val="both"/>
        <w:rPr>
          <w:rFonts w:ascii="Times New Roman" w:eastAsia="Times New Roman" w:hAnsi="Times New Roman" w:cs="Times New Roman"/>
          <w:b/>
          <w:sz w:val="24"/>
          <w:szCs w:val="24"/>
        </w:rPr>
      </w:pPr>
      <w:bookmarkStart w:id="4" w:name="_6cftz7vpyp66" w:colFirst="0" w:colLast="0"/>
      <w:bookmarkEnd w:id="4"/>
      <w:r>
        <w:rPr>
          <w:rFonts w:ascii="Times New Roman" w:eastAsia="Times New Roman" w:hAnsi="Times New Roman" w:cs="Times New Roman"/>
          <w:b/>
          <w:sz w:val="24"/>
          <w:szCs w:val="24"/>
        </w:rPr>
        <w:t>3.1. Knowledge</w:t>
      </w:r>
    </w:p>
    <w:p w14:paraId="273E894D" w14:textId="77777777" w:rsidR="00DD487C" w:rsidRDefault="004D069F">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application of modern animal production technologies and management practices;</w:t>
      </w:r>
    </w:p>
    <w:p w14:paraId="252620F2" w14:textId="77777777" w:rsidR="00DD487C" w:rsidRDefault="004D069F">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mechanisms and role of animal physiology in livestock production;</w:t>
      </w:r>
    </w:p>
    <w:p w14:paraId="42CAB2D0" w14:textId="4684EC22" w:rsidR="00DD487C" w:rsidRDefault="004D069F">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and use knowledge of animal physiology, </w:t>
      </w:r>
      <w:r w:rsidR="00881E21">
        <w:rPr>
          <w:rFonts w:ascii="Times New Roman" w:eastAsia="Times New Roman" w:hAnsi="Times New Roman" w:cs="Times New Roman"/>
          <w:sz w:val="24"/>
          <w:szCs w:val="24"/>
        </w:rPr>
        <w:t>behaviors</w:t>
      </w:r>
      <w:r>
        <w:rPr>
          <w:rFonts w:ascii="Times New Roman" w:eastAsia="Times New Roman" w:hAnsi="Times New Roman" w:cs="Times New Roman"/>
          <w:sz w:val="24"/>
          <w:szCs w:val="24"/>
        </w:rPr>
        <w:t>, and handling techniques to successfully interact with animals in a safe and humane manner; and</w:t>
      </w:r>
    </w:p>
    <w:p w14:paraId="753AB9AA" w14:textId="77777777" w:rsidR="00DD487C" w:rsidRDefault="004D069F">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role of nutrition in animal production.</w:t>
      </w:r>
    </w:p>
    <w:p w14:paraId="68F1A25F" w14:textId="77777777" w:rsidR="00DD487C" w:rsidRDefault="004D069F">
      <w:pPr>
        <w:pStyle w:val="Heading2"/>
        <w:keepNext w:val="0"/>
        <w:keepLines w:val="0"/>
        <w:spacing w:after="80" w:line="254" w:lineRule="auto"/>
        <w:ind w:left="360" w:hanging="360"/>
        <w:jc w:val="both"/>
        <w:rPr>
          <w:rFonts w:ascii="Times New Roman" w:eastAsia="Times New Roman" w:hAnsi="Times New Roman" w:cs="Times New Roman"/>
          <w:b/>
          <w:sz w:val="24"/>
          <w:szCs w:val="24"/>
        </w:rPr>
      </w:pPr>
      <w:bookmarkStart w:id="5" w:name="_h3otea8oo52x" w:colFirst="0" w:colLast="0"/>
      <w:bookmarkEnd w:id="5"/>
      <w:r>
        <w:rPr>
          <w:rFonts w:ascii="Times New Roman" w:eastAsia="Times New Roman" w:hAnsi="Times New Roman" w:cs="Times New Roman"/>
          <w:b/>
          <w:sz w:val="24"/>
          <w:szCs w:val="24"/>
        </w:rPr>
        <w:t>3.2. Skill</w:t>
      </w:r>
    </w:p>
    <w:p w14:paraId="18EEFAD8" w14:textId="77777777" w:rsidR="00DD487C" w:rsidRDefault="004D069F">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advanced, comprehensive and applicable understanding in animal nutrition, physiology, breeding, genetics and biotechnology;</w:t>
      </w:r>
    </w:p>
    <w:p w14:paraId="2319EC43" w14:textId="77777777" w:rsidR="00DD487C" w:rsidRDefault="004D069F">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critical thinking and problem-solving abilities as graduates to use scientific ideas in a range of animal production;</w:t>
      </w:r>
    </w:p>
    <w:p w14:paraId="34899E3B" w14:textId="77777777" w:rsidR="00DD487C" w:rsidRDefault="004D069F">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feeding methods for farm animal productivity;</w:t>
      </w:r>
    </w:p>
    <w:p w14:paraId="1E8819BF" w14:textId="77777777" w:rsidR="00DD487C" w:rsidRDefault="004D069F">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breadth of animal sciences in terms of the range of career routes, the diversity of the animal industries, the numerous functions of animals in society, and the modern concerns affecting animals and their habitats; and</w:t>
      </w:r>
    </w:p>
    <w:p w14:paraId="665085D5" w14:textId="77777777" w:rsidR="00DD487C" w:rsidRDefault="004D069F">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Critically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and properly interpret scientific material for problem solving and applications in animal production.</w:t>
      </w:r>
    </w:p>
    <w:p w14:paraId="3A2B273A" w14:textId="77777777" w:rsidR="00DD487C" w:rsidRDefault="004D069F">
      <w:pPr>
        <w:pStyle w:val="Heading2"/>
        <w:keepNext w:val="0"/>
        <w:keepLines w:val="0"/>
        <w:spacing w:after="80" w:line="254" w:lineRule="auto"/>
        <w:ind w:left="450" w:hanging="360"/>
        <w:jc w:val="both"/>
        <w:rPr>
          <w:rFonts w:ascii="Times New Roman" w:eastAsia="Times New Roman" w:hAnsi="Times New Roman" w:cs="Times New Roman"/>
          <w:b/>
          <w:sz w:val="24"/>
          <w:szCs w:val="24"/>
        </w:rPr>
      </w:pPr>
      <w:bookmarkStart w:id="6" w:name="_n4fambozjwhi" w:colFirst="0" w:colLast="0"/>
      <w:bookmarkEnd w:id="6"/>
      <w:r>
        <w:rPr>
          <w:rFonts w:ascii="Times New Roman" w:eastAsia="Times New Roman" w:hAnsi="Times New Roman" w:cs="Times New Roman"/>
          <w:b/>
          <w:sz w:val="24"/>
          <w:szCs w:val="24"/>
        </w:rPr>
        <w:t>3.3. Attitude</w:t>
      </w:r>
    </w:p>
    <w:p w14:paraId="248CB6A9" w14:textId="77777777" w:rsidR="00DD487C" w:rsidRDefault="004D069F">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 the role of animal production and management for food security and poverty reduction;</w:t>
      </w:r>
    </w:p>
    <w:p w14:paraId="45483C06" w14:textId="77777777" w:rsidR="00DD487C" w:rsidRDefault="004D069F">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sense of enthusiasm to serve and work with farmers and farming communities in rural areas,</w:t>
      </w:r>
    </w:p>
    <w:p w14:paraId="7F3388B8" w14:textId="77777777" w:rsidR="00DD487C" w:rsidRDefault="004D069F">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 in an intellectually stimulating and satisfying experience of learning and studying,</w:t>
      </w:r>
    </w:p>
    <w:p w14:paraId="7710F32D" w14:textId="77777777" w:rsidR="00DD487C" w:rsidRDefault="004D069F">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Desire to run private farms, animal feed processing plants and other agro-industries as self –employment.</w:t>
      </w:r>
    </w:p>
    <w:p w14:paraId="604DFAC2" w14:textId="77777777" w:rsidR="00DD487C" w:rsidRDefault="004D069F">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interest to manage livestock sectors, supervise livestock development activities</w:t>
      </w:r>
    </w:p>
    <w:p w14:paraId="2A99D698" w14:textId="77777777" w:rsidR="00DD487C" w:rsidRDefault="004D069F">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Desire to plan or design, implement, monitor and evaluate livestock development projects;</w:t>
      </w:r>
    </w:p>
    <w:p w14:paraId="3123A83F" w14:textId="214E1F2A" w:rsidR="00CC1D8F" w:rsidRPr="001F2375" w:rsidRDefault="004D069F" w:rsidP="00CC1D8F">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 the animal science profession and to be a dedicated animal science expert who loves his profession.</w:t>
      </w:r>
    </w:p>
    <w:p w14:paraId="1D35BCF5" w14:textId="7E27AFCB" w:rsidR="00DD487C" w:rsidRPr="001F2375" w:rsidRDefault="004D069F">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8"/>
          <w:szCs w:val="28"/>
        </w:rPr>
        <w:t>4</w:t>
      </w:r>
      <w:r w:rsidRPr="001F2375">
        <w:rPr>
          <w:rFonts w:ascii="Times New Roman" w:eastAsia="Times New Roman" w:hAnsi="Times New Roman" w:cs="Times New Roman"/>
          <w:b/>
          <w:sz w:val="26"/>
          <w:szCs w:val="26"/>
        </w:rPr>
        <w:t>.</w:t>
      </w:r>
      <w:r w:rsidRPr="001F2375">
        <w:rPr>
          <w:rFonts w:ascii="Times New Roman" w:eastAsia="Times New Roman" w:hAnsi="Times New Roman" w:cs="Times New Roman"/>
          <w:sz w:val="26"/>
          <w:szCs w:val="26"/>
        </w:rPr>
        <w:t xml:space="preserve">  </w:t>
      </w:r>
      <w:r w:rsidRPr="001F2375">
        <w:rPr>
          <w:rFonts w:ascii="Times New Roman" w:eastAsia="Times New Roman" w:hAnsi="Times New Roman" w:cs="Times New Roman"/>
          <w:b/>
          <w:sz w:val="26"/>
          <w:szCs w:val="26"/>
        </w:rPr>
        <w:t xml:space="preserve">Suggested Courses </w:t>
      </w:r>
      <w:r w:rsidR="00CC1D8F" w:rsidRPr="001F2375">
        <w:rPr>
          <w:rFonts w:ascii="Times New Roman" w:eastAsia="Times New Roman" w:hAnsi="Times New Roman" w:cs="Times New Roman"/>
          <w:b/>
          <w:sz w:val="26"/>
          <w:szCs w:val="26"/>
        </w:rPr>
        <w:t>for Exit</w:t>
      </w:r>
      <w:r w:rsidRPr="001F2375">
        <w:rPr>
          <w:rFonts w:ascii="Times New Roman" w:eastAsia="Times New Roman" w:hAnsi="Times New Roman" w:cs="Times New Roman"/>
          <w:b/>
          <w:sz w:val="26"/>
          <w:szCs w:val="26"/>
        </w:rPr>
        <w:t xml:space="preserve"> Examination</w:t>
      </w:r>
    </w:p>
    <w:p w14:paraId="319EB954" w14:textId="249D4B6E" w:rsidR="00DD487C" w:rsidRPr="001F2375" w:rsidRDefault="001F2375">
      <w:pPr>
        <w:spacing w:line="360" w:lineRule="auto"/>
        <w:jc w:val="both"/>
        <w:rPr>
          <w:rFonts w:ascii="Times New Roman" w:eastAsia="Times New Roman" w:hAnsi="Times New Roman" w:cs="Times New Roman"/>
          <w:b/>
          <w:sz w:val="26"/>
          <w:szCs w:val="26"/>
        </w:rPr>
      </w:pPr>
      <w:r w:rsidRPr="001F2375">
        <w:rPr>
          <w:rFonts w:ascii="Times New Roman" w:eastAsia="Times New Roman" w:hAnsi="Times New Roman" w:cs="Times New Roman"/>
          <w:b/>
          <w:sz w:val="26"/>
          <w:szCs w:val="26"/>
        </w:rPr>
        <w:t>Table</w:t>
      </w:r>
      <w:r w:rsidR="004D069F" w:rsidRPr="001F2375">
        <w:rPr>
          <w:rFonts w:ascii="Times New Roman" w:eastAsia="Times New Roman" w:hAnsi="Times New Roman" w:cs="Times New Roman"/>
          <w:b/>
          <w:sz w:val="26"/>
          <w:szCs w:val="26"/>
        </w:rPr>
        <w:t>1. List of courses</w:t>
      </w:r>
    </w:p>
    <w:tbl>
      <w:tblPr>
        <w:tblW w:w="9537" w:type="dxa"/>
        <w:tblLook w:val="04A0" w:firstRow="1" w:lastRow="0" w:firstColumn="1" w:lastColumn="0" w:noHBand="0" w:noVBand="1"/>
      </w:tblPr>
      <w:tblGrid>
        <w:gridCol w:w="477"/>
        <w:gridCol w:w="6361"/>
        <w:gridCol w:w="1349"/>
        <w:gridCol w:w="1350"/>
      </w:tblGrid>
      <w:tr w:rsidR="008A5667" w:rsidRPr="008A5667" w14:paraId="1AD1E188" w14:textId="77777777" w:rsidTr="001F2375">
        <w:trPr>
          <w:trHeight w:val="188"/>
        </w:trPr>
        <w:tc>
          <w:tcPr>
            <w:tcW w:w="4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3208A5" w14:textId="77777777" w:rsidR="008A5667" w:rsidRPr="008A5667" w:rsidRDefault="008A5667" w:rsidP="008A5667">
            <w:pPr>
              <w:spacing w:line="240" w:lineRule="auto"/>
              <w:jc w:val="both"/>
              <w:rPr>
                <w:rFonts w:ascii="Times New Roman" w:eastAsia="Times New Roman" w:hAnsi="Times New Roman" w:cs="Times New Roman"/>
                <w:b/>
                <w:bCs/>
                <w:color w:val="000000"/>
                <w:sz w:val="24"/>
                <w:szCs w:val="24"/>
              </w:rPr>
            </w:pPr>
            <w:r w:rsidRPr="008A5667">
              <w:rPr>
                <w:rFonts w:ascii="Times New Roman" w:eastAsia="Times New Roman" w:hAnsi="Times New Roman" w:cs="Times New Roman"/>
                <w:b/>
                <w:bCs/>
                <w:color w:val="000000"/>
                <w:sz w:val="24"/>
                <w:szCs w:val="24"/>
              </w:rPr>
              <w:t>№</w:t>
            </w:r>
          </w:p>
        </w:tc>
        <w:tc>
          <w:tcPr>
            <w:tcW w:w="6361" w:type="dxa"/>
            <w:tcBorders>
              <w:top w:val="single" w:sz="8" w:space="0" w:color="000000"/>
              <w:left w:val="nil"/>
              <w:bottom w:val="single" w:sz="8" w:space="0" w:color="000000"/>
              <w:right w:val="single" w:sz="8" w:space="0" w:color="000000"/>
            </w:tcBorders>
            <w:shd w:val="clear" w:color="auto" w:fill="auto"/>
            <w:vAlign w:val="center"/>
            <w:hideMark/>
          </w:tcPr>
          <w:p w14:paraId="5E825677" w14:textId="77777777" w:rsidR="008A5667" w:rsidRPr="008A5667" w:rsidRDefault="008A5667" w:rsidP="008A5667">
            <w:pPr>
              <w:spacing w:line="240" w:lineRule="auto"/>
              <w:jc w:val="both"/>
              <w:rPr>
                <w:rFonts w:ascii="Times New Roman" w:eastAsia="Times New Roman" w:hAnsi="Times New Roman" w:cs="Times New Roman"/>
                <w:b/>
                <w:bCs/>
                <w:color w:val="000000"/>
                <w:sz w:val="24"/>
                <w:szCs w:val="24"/>
              </w:rPr>
            </w:pPr>
            <w:r w:rsidRPr="008A5667">
              <w:rPr>
                <w:rFonts w:ascii="Times New Roman" w:eastAsia="Times New Roman" w:hAnsi="Times New Roman" w:cs="Times New Roman"/>
                <w:b/>
                <w:bCs/>
                <w:color w:val="000000"/>
                <w:sz w:val="24"/>
                <w:szCs w:val="24"/>
              </w:rPr>
              <w:t xml:space="preserve">                              Course name</w:t>
            </w:r>
          </w:p>
        </w:tc>
        <w:tc>
          <w:tcPr>
            <w:tcW w:w="1349" w:type="dxa"/>
            <w:tcBorders>
              <w:top w:val="single" w:sz="8" w:space="0" w:color="000000"/>
              <w:left w:val="nil"/>
              <w:bottom w:val="single" w:sz="8" w:space="0" w:color="000000"/>
              <w:right w:val="single" w:sz="8" w:space="0" w:color="000000"/>
            </w:tcBorders>
            <w:shd w:val="clear" w:color="auto" w:fill="auto"/>
            <w:vAlign w:val="center"/>
            <w:hideMark/>
          </w:tcPr>
          <w:p w14:paraId="493BF9BB" w14:textId="77777777" w:rsidR="008A5667" w:rsidRPr="008A5667" w:rsidRDefault="008A5667" w:rsidP="008A5667">
            <w:pPr>
              <w:spacing w:line="240" w:lineRule="auto"/>
              <w:jc w:val="both"/>
              <w:rPr>
                <w:rFonts w:ascii="Times New Roman" w:eastAsia="Times New Roman" w:hAnsi="Times New Roman" w:cs="Times New Roman"/>
                <w:b/>
                <w:bCs/>
                <w:color w:val="000000"/>
                <w:sz w:val="24"/>
                <w:szCs w:val="24"/>
              </w:rPr>
            </w:pPr>
            <w:r w:rsidRPr="008A5667">
              <w:rPr>
                <w:rFonts w:ascii="Times New Roman" w:eastAsia="Times New Roman" w:hAnsi="Times New Roman" w:cs="Times New Roman"/>
                <w:b/>
                <w:bCs/>
                <w:color w:val="000000"/>
                <w:sz w:val="24"/>
                <w:szCs w:val="24"/>
              </w:rPr>
              <w:t>Cr.hr</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1CE8675B" w14:textId="77777777" w:rsidR="008A5667" w:rsidRPr="008A5667" w:rsidRDefault="008A5667" w:rsidP="008A5667">
            <w:pPr>
              <w:spacing w:line="240" w:lineRule="auto"/>
              <w:jc w:val="both"/>
              <w:rPr>
                <w:rFonts w:ascii="Times New Roman" w:eastAsia="Times New Roman" w:hAnsi="Times New Roman" w:cs="Times New Roman"/>
                <w:b/>
                <w:bCs/>
                <w:color w:val="000000"/>
                <w:sz w:val="24"/>
                <w:szCs w:val="24"/>
              </w:rPr>
            </w:pPr>
            <w:r w:rsidRPr="008A5667">
              <w:rPr>
                <w:rFonts w:ascii="Times New Roman" w:eastAsia="Times New Roman" w:hAnsi="Times New Roman" w:cs="Times New Roman"/>
                <w:b/>
                <w:bCs/>
                <w:color w:val="000000"/>
                <w:sz w:val="24"/>
                <w:szCs w:val="24"/>
              </w:rPr>
              <w:t>ECTS</w:t>
            </w:r>
          </w:p>
        </w:tc>
      </w:tr>
      <w:tr w:rsidR="008A5667" w:rsidRPr="008A5667" w14:paraId="54142219"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00C5DF39"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1</w:t>
            </w:r>
          </w:p>
        </w:tc>
        <w:tc>
          <w:tcPr>
            <w:tcW w:w="6361" w:type="dxa"/>
            <w:tcBorders>
              <w:top w:val="nil"/>
              <w:left w:val="nil"/>
              <w:bottom w:val="single" w:sz="8" w:space="0" w:color="000000"/>
              <w:right w:val="single" w:sz="8" w:space="0" w:color="000000"/>
            </w:tcBorders>
            <w:shd w:val="clear" w:color="auto" w:fill="auto"/>
            <w:vAlign w:val="center"/>
            <w:hideMark/>
          </w:tcPr>
          <w:p w14:paraId="421145C1"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Principle of Genetics</w:t>
            </w:r>
          </w:p>
        </w:tc>
        <w:tc>
          <w:tcPr>
            <w:tcW w:w="1349" w:type="dxa"/>
            <w:tcBorders>
              <w:top w:val="nil"/>
              <w:left w:val="nil"/>
              <w:bottom w:val="single" w:sz="8" w:space="0" w:color="000000"/>
              <w:right w:val="single" w:sz="8" w:space="0" w:color="000000"/>
            </w:tcBorders>
            <w:shd w:val="clear" w:color="auto" w:fill="auto"/>
            <w:vAlign w:val="center"/>
            <w:hideMark/>
          </w:tcPr>
          <w:p w14:paraId="2BADD1DC"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4658B492"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41C50448"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236D09DA"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2</w:t>
            </w:r>
          </w:p>
        </w:tc>
        <w:tc>
          <w:tcPr>
            <w:tcW w:w="6361" w:type="dxa"/>
            <w:tcBorders>
              <w:top w:val="nil"/>
              <w:left w:val="nil"/>
              <w:bottom w:val="single" w:sz="8" w:space="0" w:color="000000"/>
              <w:right w:val="single" w:sz="8" w:space="0" w:color="000000"/>
            </w:tcBorders>
            <w:shd w:val="clear" w:color="auto" w:fill="auto"/>
            <w:vAlign w:val="center"/>
            <w:hideMark/>
          </w:tcPr>
          <w:p w14:paraId="291FB1D6"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Principle of Animal Nutrition</w:t>
            </w:r>
          </w:p>
        </w:tc>
        <w:tc>
          <w:tcPr>
            <w:tcW w:w="1349" w:type="dxa"/>
            <w:tcBorders>
              <w:top w:val="nil"/>
              <w:left w:val="nil"/>
              <w:bottom w:val="single" w:sz="8" w:space="0" w:color="000000"/>
              <w:right w:val="single" w:sz="8" w:space="0" w:color="000000"/>
            </w:tcBorders>
            <w:shd w:val="clear" w:color="auto" w:fill="auto"/>
            <w:vAlign w:val="center"/>
            <w:hideMark/>
          </w:tcPr>
          <w:p w14:paraId="3FF616B7"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5ED23841"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346B7B63"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3E4222DC"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3</w:t>
            </w:r>
          </w:p>
        </w:tc>
        <w:tc>
          <w:tcPr>
            <w:tcW w:w="6361" w:type="dxa"/>
            <w:tcBorders>
              <w:top w:val="nil"/>
              <w:left w:val="nil"/>
              <w:bottom w:val="single" w:sz="8" w:space="0" w:color="000000"/>
              <w:right w:val="single" w:sz="8" w:space="0" w:color="000000"/>
            </w:tcBorders>
            <w:shd w:val="clear" w:color="auto" w:fill="auto"/>
            <w:vAlign w:val="center"/>
            <w:hideMark/>
          </w:tcPr>
          <w:p w14:paraId="0A40308F"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Sheep and Goat Production and Management</w:t>
            </w:r>
          </w:p>
        </w:tc>
        <w:tc>
          <w:tcPr>
            <w:tcW w:w="1349" w:type="dxa"/>
            <w:tcBorders>
              <w:top w:val="nil"/>
              <w:left w:val="nil"/>
              <w:bottom w:val="single" w:sz="8" w:space="0" w:color="000000"/>
              <w:right w:val="single" w:sz="8" w:space="0" w:color="000000"/>
            </w:tcBorders>
            <w:shd w:val="clear" w:color="auto" w:fill="auto"/>
            <w:vAlign w:val="center"/>
            <w:hideMark/>
          </w:tcPr>
          <w:p w14:paraId="5B93A13C"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499D58FB"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7057451F"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1A695584"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4</w:t>
            </w:r>
          </w:p>
        </w:tc>
        <w:tc>
          <w:tcPr>
            <w:tcW w:w="6361" w:type="dxa"/>
            <w:tcBorders>
              <w:top w:val="nil"/>
              <w:left w:val="nil"/>
              <w:bottom w:val="single" w:sz="8" w:space="0" w:color="000000"/>
              <w:right w:val="single" w:sz="8" w:space="0" w:color="000000"/>
            </w:tcBorders>
            <w:shd w:val="clear" w:color="auto" w:fill="auto"/>
            <w:vAlign w:val="center"/>
            <w:hideMark/>
          </w:tcPr>
          <w:p w14:paraId="5602668B"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Forage and Pasture Production and Management</w:t>
            </w:r>
          </w:p>
        </w:tc>
        <w:tc>
          <w:tcPr>
            <w:tcW w:w="1349" w:type="dxa"/>
            <w:tcBorders>
              <w:top w:val="nil"/>
              <w:left w:val="nil"/>
              <w:bottom w:val="single" w:sz="8" w:space="0" w:color="000000"/>
              <w:right w:val="single" w:sz="8" w:space="0" w:color="000000"/>
            </w:tcBorders>
            <w:shd w:val="clear" w:color="auto" w:fill="auto"/>
            <w:vAlign w:val="center"/>
            <w:hideMark/>
          </w:tcPr>
          <w:p w14:paraId="3524C82D"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5F202C7B"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575784B7"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5F039951"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5</w:t>
            </w:r>
          </w:p>
        </w:tc>
        <w:tc>
          <w:tcPr>
            <w:tcW w:w="6361" w:type="dxa"/>
            <w:tcBorders>
              <w:top w:val="nil"/>
              <w:left w:val="nil"/>
              <w:bottom w:val="single" w:sz="8" w:space="0" w:color="000000"/>
              <w:right w:val="single" w:sz="8" w:space="0" w:color="000000"/>
            </w:tcBorders>
            <w:shd w:val="clear" w:color="auto" w:fill="auto"/>
            <w:vAlign w:val="center"/>
            <w:hideMark/>
          </w:tcPr>
          <w:p w14:paraId="281D975D"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Camel Production and Management</w:t>
            </w:r>
          </w:p>
        </w:tc>
        <w:tc>
          <w:tcPr>
            <w:tcW w:w="1349" w:type="dxa"/>
            <w:tcBorders>
              <w:top w:val="nil"/>
              <w:left w:val="nil"/>
              <w:bottom w:val="single" w:sz="8" w:space="0" w:color="000000"/>
              <w:right w:val="single" w:sz="8" w:space="0" w:color="000000"/>
            </w:tcBorders>
            <w:shd w:val="clear" w:color="auto" w:fill="auto"/>
            <w:vAlign w:val="center"/>
            <w:hideMark/>
          </w:tcPr>
          <w:p w14:paraId="12448395"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2</w:t>
            </w:r>
          </w:p>
        </w:tc>
        <w:tc>
          <w:tcPr>
            <w:tcW w:w="1350" w:type="dxa"/>
            <w:tcBorders>
              <w:top w:val="nil"/>
              <w:left w:val="nil"/>
              <w:bottom w:val="single" w:sz="8" w:space="0" w:color="000000"/>
              <w:right w:val="single" w:sz="8" w:space="0" w:color="000000"/>
            </w:tcBorders>
            <w:shd w:val="clear" w:color="auto" w:fill="auto"/>
            <w:vAlign w:val="center"/>
            <w:hideMark/>
          </w:tcPr>
          <w:p w14:paraId="6978B8D4"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r>
      <w:tr w:rsidR="008A5667" w:rsidRPr="008A5667" w14:paraId="2A5E2B72"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538B494E"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6</w:t>
            </w:r>
          </w:p>
        </w:tc>
        <w:tc>
          <w:tcPr>
            <w:tcW w:w="6361" w:type="dxa"/>
            <w:tcBorders>
              <w:top w:val="nil"/>
              <w:left w:val="nil"/>
              <w:bottom w:val="single" w:sz="8" w:space="0" w:color="000000"/>
              <w:right w:val="single" w:sz="8" w:space="0" w:color="000000"/>
            </w:tcBorders>
            <w:shd w:val="clear" w:color="auto" w:fill="auto"/>
            <w:vAlign w:val="center"/>
            <w:hideMark/>
          </w:tcPr>
          <w:p w14:paraId="21881399"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Animal Breeding</w:t>
            </w:r>
          </w:p>
        </w:tc>
        <w:tc>
          <w:tcPr>
            <w:tcW w:w="1349" w:type="dxa"/>
            <w:tcBorders>
              <w:top w:val="nil"/>
              <w:left w:val="nil"/>
              <w:bottom w:val="single" w:sz="8" w:space="0" w:color="000000"/>
              <w:right w:val="single" w:sz="8" w:space="0" w:color="000000"/>
            </w:tcBorders>
            <w:shd w:val="clear" w:color="auto" w:fill="auto"/>
            <w:vAlign w:val="center"/>
            <w:hideMark/>
          </w:tcPr>
          <w:p w14:paraId="7C649B63"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3AAA17C1"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16BEA7B1"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79B57034"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7</w:t>
            </w:r>
          </w:p>
        </w:tc>
        <w:tc>
          <w:tcPr>
            <w:tcW w:w="6361" w:type="dxa"/>
            <w:tcBorders>
              <w:top w:val="nil"/>
              <w:left w:val="nil"/>
              <w:bottom w:val="single" w:sz="8" w:space="0" w:color="000000"/>
              <w:right w:val="single" w:sz="8" w:space="0" w:color="000000"/>
            </w:tcBorders>
            <w:shd w:val="clear" w:color="auto" w:fill="auto"/>
            <w:vAlign w:val="center"/>
            <w:hideMark/>
          </w:tcPr>
          <w:p w14:paraId="409E7925"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Reproductive Physiology and Artificial Insemination</w:t>
            </w:r>
          </w:p>
        </w:tc>
        <w:tc>
          <w:tcPr>
            <w:tcW w:w="1349" w:type="dxa"/>
            <w:tcBorders>
              <w:top w:val="nil"/>
              <w:left w:val="nil"/>
              <w:bottom w:val="single" w:sz="8" w:space="0" w:color="000000"/>
              <w:right w:val="single" w:sz="8" w:space="0" w:color="000000"/>
            </w:tcBorders>
            <w:shd w:val="clear" w:color="auto" w:fill="auto"/>
            <w:vAlign w:val="center"/>
            <w:hideMark/>
          </w:tcPr>
          <w:p w14:paraId="1A9A5CD5"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2</w:t>
            </w:r>
          </w:p>
        </w:tc>
        <w:tc>
          <w:tcPr>
            <w:tcW w:w="1350" w:type="dxa"/>
            <w:tcBorders>
              <w:top w:val="nil"/>
              <w:left w:val="nil"/>
              <w:bottom w:val="single" w:sz="8" w:space="0" w:color="000000"/>
              <w:right w:val="single" w:sz="8" w:space="0" w:color="000000"/>
            </w:tcBorders>
            <w:shd w:val="clear" w:color="auto" w:fill="auto"/>
            <w:vAlign w:val="center"/>
            <w:hideMark/>
          </w:tcPr>
          <w:p w14:paraId="2EE8096F"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r>
      <w:tr w:rsidR="008A5667" w:rsidRPr="008A5667" w14:paraId="4E8AD033"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2B33E5E7"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8</w:t>
            </w:r>
          </w:p>
        </w:tc>
        <w:tc>
          <w:tcPr>
            <w:tcW w:w="6361" w:type="dxa"/>
            <w:tcBorders>
              <w:top w:val="nil"/>
              <w:left w:val="nil"/>
              <w:bottom w:val="single" w:sz="8" w:space="0" w:color="000000"/>
              <w:right w:val="single" w:sz="8" w:space="0" w:color="000000"/>
            </w:tcBorders>
            <w:shd w:val="clear" w:color="auto" w:fill="auto"/>
            <w:vAlign w:val="center"/>
            <w:hideMark/>
          </w:tcPr>
          <w:p w14:paraId="01079607"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Applied Animal Nutrition</w:t>
            </w:r>
          </w:p>
        </w:tc>
        <w:tc>
          <w:tcPr>
            <w:tcW w:w="1349" w:type="dxa"/>
            <w:tcBorders>
              <w:top w:val="nil"/>
              <w:left w:val="nil"/>
              <w:bottom w:val="single" w:sz="8" w:space="0" w:color="000000"/>
              <w:right w:val="single" w:sz="8" w:space="0" w:color="000000"/>
            </w:tcBorders>
            <w:shd w:val="clear" w:color="auto" w:fill="auto"/>
            <w:vAlign w:val="center"/>
            <w:hideMark/>
          </w:tcPr>
          <w:p w14:paraId="1B134C7C"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4</w:t>
            </w:r>
          </w:p>
        </w:tc>
        <w:tc>
          <w:tcPr>
            <w:tcW w:w="1350" w:type="dxa"/>
            <w:tcBorders>
              <w:top w:val="nil"/>
              <w:left w:val="nil"/>
              <w:bottom w:val="single" w:sz="8" w:space="0" w:color="000000"/>
              <w:right w:val="single" w:sz="8" w:space="0" w:color="000000"/>
            </w:tcBorders>
            <w:shd w:val="clear" w:color="auto" w:fill="auto"/>
            <w:vAlign w:val="center"/>
            <w:hideMark/>
          </w:tcPr>
          <w:p w14:paraId="4E69DE87"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6</w:t>
            </w:r>
          </w:p>
        </w:tc>
      </w:tr>
      <w:tr w:rsidR="008A5667" w:rsidRPr="008A5667" w14:paraId="4EF9DF6E"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3E620CF1"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9</w:t>
            </w:r>
          </w:p>
        </w:tc>
        <w:tc>
          <w:tcPr>
            <w:tcW w:w="6361" w:type="dxa"/>
            <w:tcBorders>
              <w:top w:val="nil"/>
              <w:left w:val="nil"/>
              <w:bottom w:val="single" w:sz="8" w:space="0" w:color="000000"/>
              <w:right w:val="single" w:sz="8" w:space="0" w:color="000000"/>
            </w:tcBorders>
            <w:shd w:val="clear" w:color="auto" w:fill="auto"/>
            <w:vAlign w:val="center"/>
            <w:hideMark/>
          </w:tcPr>
          <w:p w14:paraId="52976047"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Poultry Production and Hatchery Management</w:t>
            </w:r>
          </w:p>
        </w:tc>
        <w:tc>
          <w:tcPr>
            <w:tcW w:w="1349" w:type="dxa"/>
            <w:tcBorders>
              <w:top w:val="nil"/>
              <w:left w:val="nil"/>
              <w:bottom w:val="single" w:sz="8" w:space="0" w:color="000000"/>
              <w:right w:val="single" w:sz="8" w:space="0" w:color="000000"/>
            </w:tcBorders>
            <w:shd w:val="clear" w:color="auto" w:fill="auto"/>
            <w:vAlign w:val="center"/>
            <w:hideMark/>
          </w:tcPr>
          <w:p w14:paraId="14555EC2"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4</w:t>
            </w:r>
          </w:p>
        </w:tc>
        <w:tc>
          <w:tcPr>
            <w:tcW w:w="1350" w:type="dxa"/>
            <w:tcBorders>
              <w:top w:val="nil"/>
              <w:left w:val="nil"/>
              <w:bottom w:val="single" w:sz="8" w:space="0" w:color="000000"/>
              <w:right w:val="single" w:sz="8" w:space="0" w:color="000000"/>
            </w:tcBorders>
            <w:shd w:val="clear" w:color="auto" w:fill="auto"/>
            <w:vAlign w:val="center"/>
            <w:hideMark/>
          </w:tcPr>
          <w:p w14:paraId="2A20FF96"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6</w:t>
            </w:r>
          </w:p>
        </w:tc>
      </w:tr>
      <w:tr w:rsidR="008A5667" w:rsidRPr="008A5667" w14:paraId="05C0FB8C"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62FD52CE"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10</w:t>
            </w:r>
          </w:p>
        </w:tc>
        <w:tc>
          <w:tcPr>
            <w:tcW w:w="6361" w:type="dxa"/>
            <w:tcBorders>
              <w:top w:val="nil"/>
              <w:left w:val="nil"/>
              <w:bottom w:val="single" w:sz="8" w:space="0" w:color="000000"/>
              <w:right w:val="single" w:sz="8" w:space="0" w:color="000000"/>
            </w:tcBorders>
            <w:shd w:val="clear" w:color="auto" w:fill="auto"/>
            <w:vAlign w:val="center"/>
            <w:hideMark/>
          </w:tcPr>
          <w:p w14:paraId="2B5E8C7E"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Swine Production and Management</w:t>
            </w:r>
          </w:p>
        </w:tc>
        <w:tc>
          <w:tcPr>
            <w:tcW w:w="1349" w:type="dxa"/>
            <w:tcBorders>
              <w:top w:val="nil"/>
              <w:left w:val="nil"/>
              <w:bottom w:val="single" w:sz="8" w:space="0" w:color="000000"/>
              <w:right w:val="single" w:sz="8" w:space="0" w:color="000000"/>
            </w:tcBorders>
            <w:shd w:val="clear" w:color="auto" w:fill="auto"/>
            <w:vAlign w:val="center"/>
            <w:hideMark/>
          </w:tcPr>
          <w:p w14:paraId="65408793"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2</w:t>
            </w:r>
          </w:p>
        </w:tc>
        <w:tc>
          <w:tcPr>
            <w:tcW w:w="1350" w:type="dxa"/>
            <w:tcBorders>
              <w:top w:val="nil"/>
              <w:left w:val="nil"/>
              <w:bottom w:val="single" w:sz="8" w:space="0" w:color="000000"/>
              <w:right w:val="single" w:sz="8" w:space="0" w:color="000000"/>
            </w:tcBorders>
            <w:shd w:val="clear" w:color="auto" w:fill="auto"/>
            <w:vAlign w:val="center"/>
            <w:hideMark/>
          </w:tcPr>
          <w:p w14:paraId="779E0F61"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r>
      <w:tr w:rsidR="008A5667" w:rsidRPr="008A5667" w14:paraId="520C5A1C"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577ECE59"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11</w:t>
            </w:r>
          </w:p>
        </w:tc>
        <w:tc>
          <w:tcPr>
            <w:tcW w:w="6361" w:type="dxa"/>
            <w:tcBorders>
              <w:top w:val="nil"/>
              <w:left w:val="nil"/>
              <w:bottom w:val="single" w:sz="8" w:space="0" w:color="000000"/>
              <w:right w:val="single" w:sz="8" w:space="0" w:color="000000"/>
            </w:tcBorders>
            <w:shd w:val="clear" w:color="auto" w:fill="auto"/>
            <w:vAlign w:val="center"/>
            <w:hideMark/>
          </w:tcPr>
          <w:p w14:paraId="36BF17C8"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Dairy Cattle Production and Management</w:t>
            </w:r>
          </w:p>
        </w:tc>
        <w:tc>
          <w:tcPr>
            <w:tcW w:w="1349" w:type="dxa"/>
            <w:tcBorders>
              <w:top w:val="nil"/>
              <w:left w:val="nil"/>
              <w:bottom w:val="single" w:sz="8" w:space="0" w:color="000000"/>
              <w:right w:val="single" w:sz="8" w:space="0" w:color="000000"/>
            </w:tcBorders>
            <w:shd w:val="clear" w:color="auto" w:fill="auto"/>
            <w:vAlign w:val="center"/>
            <w:hideMark/>
          </w:tcPr>
          <w:p w14:paraId="5C001943"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0AD615BB"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5FF5B8A9"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3EE9C056"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12</w:t>
            </w:r>
          </w:p>
        </w:tc>
        <w:tc>
          <w:tcPr>
            <w:tcW w:w="6361" w:type="dxa"/>
            <w:tcBorders>
              <w:top w:val="nil"/>
              <w:left w:val="nil"/>
              <w:bottom w:val="single" w:sz="8" w:space="0" w:color="000000"/>
              <w:right w:val="single" w:sz="8" w:space="0" w:color="000000"/>
            </w:tcBorders>
            <w:shd w:val="clear" w:color="auto" w:fill="auto"/>
            <w:vAlign w:val="center"/>
            <w:hideMark/>
          </w:tcPr>
          <w:p w14:paraId="288466C1"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Beef Cattle Production and Management</w:t>
            </w:r>
          </w:p>
        </w:tc>
        <w:tc>
          <w:tcPr>
            <w:tcW w:w="1349" w:type="dxa"/>
            <w:tcBorders>
              <w:top w:val="nil"/>
              <w:left w:val="nil"/>
              <w:bottom w:val="single" w:sz="8" w:space="0" w:color="000000"/>
              <w:right w:val="single" w:sz="8" w:space="0" w:color="000000"/>
            </w:tcBorders>
            <w:shd w:val="clear" w:color="auto" w:fill="auto"/>
            <w:vAlign w:val="center"/>
            <w:hideMark/>
          </w:tcPr>
          <w:p w14:paraId="7A66C6D6"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53E6FFF2"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14BD53AE"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70BA0BC0"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13</w:t>
            </w:r>
          </w:p>
        </w:tc>
        <w:tc>
          <w:tcPr>
            <w:tcW w:w="6361" w:type="dxa"/>
            <w:tcBorders>
              <w:top w:val="nil"/>
              <w:left w:val="nil"/>
              <w:bottom w:val="single" w:sz="8" w:space="0" w:color="000000"/>
              <w:right w:val="single" w:sz="8" w:space="0" w:color="000000"/>
            </w:tcBorders>
            <w:shd w:val="clear" w:color="auto" w:fill="auto"/>
            <w:vAlign w:val="center"/>
            <w:hideMark/>
          </w:tcPr>
          <w:p w14:paraId="2C61B538"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Animal Biotechnology</w:t>
            </w:r>
          </w:p>
        </w:tc>
        <w:tc>
          <w:tcPr>
            <w:tcW w:w="1349" w:type="dxa"/>
            <w:tcBorders>
              <w:top w:val="nil"/>
              <w:left w:val="nil"/>
              <w:bottom w:val="single" w:sz="8" w:space="0" w:color="000000"/>
              <w:right w:val="single" w:sz="8" w:space="0" w:color="000000"/>
            </w:tcBorders>
            <w:shd w:val="clear" w:color="auto" w:fill="auto"/>
            <w:vAlign w:val="center"/>
            <w:hideMark/>
          </w:tcPr>
          <w:p w14:paraId="3B71F18C"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1D4C5749"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2964AD42" w14:textId="77777777" w:rsidTr="008A5667">
        <w:trPr>
          <w:trHeight w:val="186"/>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3E3FEA9D" w14:textId="77777777" w:rsidR="008A5667" w:rsidRPr="008A5667" w:rsidRDefault="008A5667" w:rsidP="008A5667">
            <w:pPr>
              <w:spacing w:line="240" w:lineRule="auto"/>
              <w:jc w:val="both"/>
              <w:rPr>
                <w:rFonts w:ascii="Times New Roman" w:eastAsia="Times New Roman" w:hAnsi="Times New Roman" w:cs="Times New Roman"/>
                <w:color w:val="000000"/>
                <w:sz w:val="24"/>
                <w:szCs w:val="24"/>
              </w:rPr>
            </w:pPr>
            <w:r w:rsidRPr="008A5667">
              <w:rPr>
                <w:rFonts w:ascii="Times New Roman" w:eastAsia="Times New Roman" w:hAnsi="Times New Roman" w:cs="Times New Roman"/>
                <w:color w:val="000000"/>
                <w:sz w:val="24"/>
                <w:szCs w:val="24"/>
              </w:rPr>
              <w:t>14</w:t>
            </w:r>
          </w:p>
        </w:tc>
        <w:tc>
          <w:tcPr>
            <w:tcW w:w="6361" w:type="dxa"/>
            <w:tcBorders>
              <w:top w:val="nil"/>
              <w:left w:val="nil"/>
              <w:bottom w:val="single" w:sz="8" w:space="0" w:color="000000"/>
              <w:right w:val="single" w:sz="8" w:space="0" w:color="000000"/>
            </w:tcBorders>
            <w:shd w:val="clear" w:color="auto" w:fill="auto"/>
            <w:vAlign w:val="center"/>
            <w:hideMark/>
          </w:tcPr>
          <w:p w14:paraId="35186FEA"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Range Ecology and Management</w:t>
            </w:r>
          </w:p>
        </w:tc>
        <w:tc>
          <w:tcPr>
            <w:tcW w:w="1349" w:type="dxa"/>
            <w:tcBorders>
              <w:top w:val="nil"/>
              <w:left w:val="nil"/>
              <w:bottom w:val="single" w:sz="8" w:space="0" w:color="000000"/>
              <w:right w:val="single" w:sz="8" w:space="0" w:color="000000"/>
            </w:tcBorders>
            <w:shd w:val="clear" w:color="auto" w:fill="auto"/>
            <w:vAlign w:val="center"/>
            <w:hideMark/>
          </w:tcPr>
          <w:p w14:paraId="058A268C"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3</w:t>
            </w:r>
          </w:p>
        </w:tc>
        <w:tc>
          <w:tcPr>
            <w:tcW w:w="1350" w:type="dxa"/>
            <w:tcBorders>
              <w:top w:val="nil"/>
              <w:left w:val="nil"/>
              <w:bottom w:val="single" w:sz="8" w:space="0" w:color="000000"/>
              <w:right w:val="single" w:sz="8" w:space="0" w:color="000000"/>
            </w:tcBorders>
            <w:shd w:val="clear" w:color="auto" w:fill="auto"/>
            <w:vAlign w:val="center"/>
            <w:hideMark/>
          </w:tcPr>
          <w:p w14:paraId="1FF587BA"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5</w:t>
            </w:r>
          </w:p>
        </w:tc>
      </w:tr>
      <w:tr w:rsidR="008A5667" w:rsidRPr="008A5667" w14:paraId="74D2241E" w14:textId="77777777" w:rsidTr="001F2375">
        <w:trPr>
          <w:trHeight w:val="151"/>
        </w:trPr>
        <w:tc>
          <w:tcPr>
            <w:tcW w:w="477" w:type="dxa"/>
            <w:tcBorders>
              <w:top w:val="nil"/>
              <w:left w:val="single" w:sz="8" w:space="0" w:color="000000"/>
              <w:bottom w:val="single" w:sz="8" w:space="0" w:color="000000"/>
              <w:right w:val="single" w:sz="8" w:space="0" w:color="000000"/>
            </w:tcBorders>
            <w:shd w:val="clear" w:color="auto" w:fill="auto"/>
            <w:vAlign w:val="center"/>
            <w:hideMark/>
          </w:tcPr>
          <w:p w14:paraId="165789C8" w14:textId="77777777" w:rsidR="008A5667" w:rsidRPr="008A5667" w:rsidRDefault="008A5667" w:rsidP="008A5667">
            <w:pPr>
              <w:spacing w:line="240" w:lineRule="auto"/>
              <w:jc w:val="both"/>
              <w:rPr>
                <w:rFonts w:ascii="Times New Roman" w:eastAsia="Times New Roman" w:hAnsi="Times New Roman" w:cs="Times New Roman"/>
                <w:b/>
                <w:bCs/>
                <w:color w:val="000000"/>
                <w:sz w:val="24"/>
                <w:szCs w:val="24"/>
              </w:rPr>
            </w:pPr>
            <w:r w:rsidRPr="008A5667">
              <w:rPr>
                <w:rFonts w:ascii="Times New Roman" w:eastAsia="Times New Roman" w:hAnsi="Times New Roman" w:cs="Times New Roman"/>
                <w:b/>
                <w:bCs/>
                <w:color w:val="000000"/>
                <w:sz w:val="24"/>
                <w:szCs w:val="24"/>
              </w:rPr>
              <w:t xml:space="preserve"> </w:t>
            </w:r>
          </w:p>
        </w:tc>
        <w:tc>
          <w:tcPr>
            <w:tcW w:w="6361" w:type="dxa"/>
            <w:tcBorders>
              <w:top w:val="nil"/>
              <w:left w:val="nil"/>
              <w:bottom w:val="single" w:sz="8" w:space="0" w:color="000000"/>
              <w:right w:val="single" w:sz="8" w:space="0" w:color="000000"/>
            </w:tcBorders>
            <w:shd w:val="clear" w:color="auto" w:fill="auto"/>
            <w:vAlign w:val="center"/>
            <w:hideMark/>
          </w:tcPr>
          <w:p w14:paraId="374D781A" w14:textId="77777777" w:rsidR="008A5667" w:rsidRPr="001F2375" w:rsidRDefault="008A5667" w:rsidP="008A5667">
            <w:pPr>
              <w:spacing w:line="240" w:lineRule="auto"/>
              <w:jc w:val="both"/>
              <w:rPr>
                <w:rFonts w:ascii="Times New Roman" w:eastAsia="Times New Roman" w:hAnsi="Times New Roman" w:cs="Times New Roman"/>
                <w:color w:val="000000"/>
              </w:rPr>
            </w:pPr>
            <w:r w:rsidRPr="001F2375">
              <w:rPr>
                <w:rFonts w:ascii="Times New Roman" w:eastAsia="Times New Roman" w:hAnsi="Times New Roman" w:cs="Times New Roman"/>
                <w:color w:val="000000"/>
              </w:rPr>
              <w:t>Total</w:t>
            </w:r>
          </w:p>
        </w:tc>
        <w:tc>
          <w:tcPr>
            <w:tcW w:w="1349" w:type="dxa"/>
            <w:tcBorders>
              <w:top w:val="nil"/>
              <w:left w:val="nil"/>
              <w:bottom w:val="single" w:sz="8" w:space="0" w:color="000000"/>
              <w:right w:val="single" w:sz="8" w:space="0" w:color="000000"/>
            </w:tcBorders>
            <w:shd w:val="clear" w:color="auto" w:fill="auto"/>
            <w:vAlign w:val="center"/>
            <w:hideMark/>
          </w:tcPr>
          <w:p w14:paraId="32054AFF" w14:textId="77777777" w:rsidR="008A5667" w:rsidRPr="001F2375" w:rsidRDefault="008A5667" w:rsidP="008A5667">
            <w:pPr>
              <w:spacing w:line="240" w:lineRule="auto"/>
              <w:jc w:val="both"/>
              <w:rPr>
                <w:rFonts w:ascii="Times New Roman" w:eastAsia="Times New Roman" w:hAnsi="Times New Roman" w:cs="Times New Roman"/>
                <w:b/>
                <w:bCs/>
                <w:color w:val="000000"/>
              </w:rPr>
            </w:pPr>
            <w:r w:rsidRPr="001F2375">
              <w:rPr>
                <w:rFonts w:ascii="Times New Roman" w:eastAsia="Times New Roman" w:hAnsi="Times New Roman" w:cs="Times New Roman"/>
                <w:b/>
                <w:bCs/>
                <w:color w:val="000000"/>
              </w:rPr>
              <w:t>41</w:t>
            </w:r>
          </w:p>
        </w:tc>
        <w:tc>
          <w:tcPr>
            <w:tcW w:w="1350" w:type="dxa"/>
            <w:tcBorders>
              <w:top w:val="nil"/>
              <w:left w:val="nil"/>
              <w:bottom w:val="single" w:sz="8" w:space="0" w:color="000000"/>
              <w:right w:val="single" w:sz="8" w:space="0" w:color="000000"/>
            </w:tcBorders>
            <w:shd w:val="clear" w:color="auto" w:fill="auto"/>
            <w:vAlign w:val="center"/>
            <w:hideMark/>
          </w:tcPr>
          <w:p w14:paraId="101AF267" w14:textId="77777777" w:rsidR="008A5667" w:rsidRPr="001F2375" w:rsidRDefault="008A5667" w:rsidP="008A5667">
            <w:pPr>
              <w:spacing w:line="240" w:lineRule="auto"/>
              <w:jc w:val="both"/>
              <w:rPr>
                <w:rFonts w:ascii="Times New Roman" w:eastAsia="Times New Roman" w:hAnsi="Times New Roman" w:cs="Times New Roman"/>
                <w:b/>
                <w:bCs/>
                <w:color w:val="000000"/>
              </w:rPr>
            </w:pPr>
            <w:r w:rsidRPr="001F2375">
              <w:rPr>
                <w:rFonts w:ascii="Times New Roman" w:eastAsia="Times New Roman" w:hAnsi="Times New Roman" w:cs="Times New Roman"/>
                <w:b/>
                <w:bCs/>
                <w:color w:val="000000"/>
              </w:rPr>
              <w:t>66</w:t>
            </w:r>
          </w:p>
        </w:tc>
      </w:tr>
    </w:tbl>
    <w:p w14:paraId="52571D48" w14:textId="4163722F" w:rsidR="00DD487C" w:rsidRPr="001F2375" w:rsidRDefault="004D069F" w:rsidP="001F2375">
      <w:pPr>
        <w:pStyle w:val="Heading1"/>
        <w:keepNext w:val="0"/>
        <w:keepLines w:val="0"/>
        <w:spacing w:line="240" w:lineRule="auto"/>
        <w:rPr>
          <w:rFonts w:ascii="Times New Roman" w:eastAsia="Times New Roman" w:hAnsi="Times New Roman" w:cs="Times New Roman"/>
          <w:b/>
          <w:sz w:val="26"/>
          <w:szCs w:val="26"/>
        </w:rPr>
      </w:pPr>
      <w:bookmarkStart w:id="7" w:name="_530fn8wfogjk" w:colFirst="0" w:colLast="0"/>
      <w:bookmarkEnd w:id="7"/>
      <w:r w:rsidRPr="001F2375">
        <w:rPr>
          <w:rFonts w:ascii="Times New Roman" w:eastAsia="Times New Roman" w:hAnsi="Times New Roman" w:cs="Times New Roman"/>
          <w:b/>
          <w:sz w:val="26"/>
          <w:szCs w:val="26"/>
        </w:rPr>
        <w:t>5. Courses Categor</w:t>
      </w:r>
      <w:r w:rsidR="00374B90" w:rsidRPr="001F2375">
        <w:rPr>
          <w:rFonts w:ascii="Times New Roman" w:eastAsia="Times New Roman" w:hAnsi="Times New Roman" w:cs="Times New Roman"/>
          <w:b/>
          <w:sz w:val="26"/>
          <w:szCs w:val="26"/>
        </w:rPr>
        <w:t>ized in</w:t>
      </w:r>
      <w:r w:rsidR="001F2375" w:rsidRPr="001F2375">
        <w:rPr>
          <w:rFonts w:ascii="Times New Roman" w:eastAsia="Times New Roman" w:hAnsi="Times New Roman" w:cs="Times New Roman"/>
          <w:b/>
          <w:sz w:val="26"/>
          <w:szCs w:val="26"/>
        </w:rPr>
        <w:t xml:space="preserve"> </w:t>
      </w:r>
      <w:r w:rsidR="00374B90" w:rsidRPr="001F2375">
        <w:rPr>
          <w:rFonts w:ascii="Times New Roman" w:eastAsia="Times New Roman" w:hAnsi="Times New Roman" w:cs="Times New Roman"/>
          <w:b/>
          <w:sz w:val="26"/>
          <w:szCs w:val="26"/>
        </w:rPr>
        <w:t>to Themes/ focus areas</w:t>
      </w:r>
    </w:p>
    <w:p w14:paraId="730B286C" w14:textId="34BFA158" w:rsidR="00DD487C" w:rsidRDefault="001F2375" w:rsidP="001F23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w:t>
      </w:r>
      <w:r w:rsidR="004D069F">
        <w:rPr>
          <w:rFonts w:ascii="Times New Roman" w:eastAsia="Times New Roman" w:hAnsi="Times New Roman" w:cs="Times New Roman"/>
          <w:sz w:val="24"/>
          <w:szCs w:val="24"/>
        </w:rPr>
        <w:t xml:space="preserve">2. Core competences/ Course themes </w:t>
      </w:r>
    </w:p>
    <w:tbl>
      <w:tblPr>
        <w:tblW w:w="9525" w:type="dxa"/>
        <w:tblLook w:val="04A0" w:firstRow="1" w:lastRow="0" w:firstColumn="1" w:lastColumn="0" w:noHBand="0" w:noVBand="1"/>
      </w:tblPr>
      <w:tblGrid>
        <w:gridCol w:w="471"/>
        <w:gridCol w:w="3317"/>
        <w:gridCol w:w="5737"/>
      </w:tblGrid>
      <w:tr w:rsidR="00654532" w:rsidRPr="00654532" w14:paraId="49F79E57" w14:textId="77777777" w:rsidTr="001F2375">
        <w:trPr>
          <w:trHeight w:val="27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D166" w14:textId="77777777" w:rsidR="00654532" w:rsidRPr="001F2375" w:rsidRDefault="00654532" w:rsidP="00654532">
            <w:pPr>
              <w:spacing w:line="240" w:lineRule="auto"/>
              <w:jc w:val="both"/>
              <w:rPr>
                <w:rFonts w:ascii="Times New Roman" w:eastAsia="Times New Roman" w:hAnsi="Times New Roman" w:cs="Times New Roman"/>
                <w:b/>
                <w:bCs/>
                <w:color w:val="000000" w:themeColor="text1"/>
                <w:szCs w:val="24"/>
              </w:rPr>
            </w:pPr>
            <w:r w:rsidRPr="001F2375">
              <w:rPr>
                <w:rFonts w:ascii="Times New Roman" w:eastAsia="Times New Roman" w:hAnsi="Times New Roman" w:cs="Times New Roman"/>
                <w:b/>
                <w:bCs/>
                <w:color w:val="000000" w:themeColor="text1"/>
                <w:szCs w:val="24"/>
              </w:rPr>
              <w:t>№</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0C5F3EBA" w14:textId="77777777" w:rsidR="00654532" w:rsidRPr="001F2375" w:rsidRDefault="00654532" w:rsidP="00654532">
            <w:pPr>
              <w:spacing w:line="240" w:lineRule="auto"/>
              <w:jc w:val="both"/>
              <w:rPr>
                <w:rFonts w:ascii="Times New Roman" w:eastAsia="Times New Roman" w:hAnsi="Times New Roman" w:cs="Times New Roman"/>
                <w:b/>
                <w:bCs/>
                <w:color w:val="000000" w:themeColor="text1"/>
                <w:szCs w:val="24"/>
              </w:rPr>
            </w:pPr>
            <w:r w:rsidRPr="001F2375">
              <w:rPr>
                <w:rFonts w:ascii="Times New Roman" w:eastAsia="Times New Roman" w:hAnsi="Times New Roman" w:cs="Times New Roman"/>
                <w:b/>
                <w:bCs/>
                <w:color w:val="000000" w:themeColor="text1"/>
                <w:szCs w:val="24"/>
              </w:rPr>
              <w:t>Themes of Courses</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14:paraId="3CF62509" w14:textId="77777777" w:rsidR="00654532" w:rsidRPr="001F2375" w:rsidRDefault="00654532" w:rsidP="00654532">
            <w:pPr>
              <w:spacing w:line="240" w:lineRule="auto"/>
              <w:jc w:val="both"/>
              <w:rPr>
                <w:rFonts w:ascii="Times New Roman" w:eastAsia="Times New Roman" w:hAnsi="Times New Roman" w:cs="Times New Roman"/>
                <w:b/>
                <w:bCs/>
                <w:color w:val="000000" w:themeColor="text1"/>
                <w:szCs w:val="24"/>
              </w:rPr>
            </w:pPr>
            <w:r w:rsidRPr="001F2375">
              <w:rPr>
                <w:rFonts w:ascii="Times New Roman" w:eastAsia="Times New Roman" w:hAnsi="Times New Roman" w:cs="Times New Roman"/>
                <w:b/>
                <w:bCs/>
                <w:color w:val="000000" w:themeColor="text1"/>
                <w:szCs w:val="24"/>
              </w:rPr>
              <w:t xml:space="preserve">List of Courses </w:t>
            </w:r>
          </w:p>
        </w:tc>
      </w:tr>
      <w:tr w:rsidR="00654532" w:rsidRPr="00654532" w14:paraId="59A7C625" w14:textId="77777777" w:rsidTr="001F2375">
        <w:trPr>
          <w:trHeight w:val="249"/>
        </w:trPr>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14:paraId="3B8241CD" w14:textId="77777777" w:rsidR="00654532" w:rsidRPr="001F2375" w:rsidRDefault="00654532" w:rsidP="00654532">
            <w:pPr>
              <w:spacing w:line="240" w:lineRule="auto"/>
              <w:jc w:val="both"/>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1</w:t>
            </w:r>
          </w:p>
        </w:tc>
        <w:tc>
          <w:tcPr>
            <w:tcW w:w="3317" w:type="dxa"/>
            <w:vMerge w:val="restart"/>
            <w:tcBorders>
              <w:top w:val="nil"/>
              <w:left w:val="single" w:sz="4" w:space="0" w:color="auto"/>
              <w:bottom w:val="single" w:sz="4" w:space="0" w:color="auto"/>
              <w:right w:val="single" w:sz="4" w:space="0" w:color="auto"/>
            </w:tcBorders>
            <w:shd w:val="clear" w:color="auto" w:fill="auto"/>
            <w:vAlign w:val="center"/>
            <w:hideMark/>
          </w:tcPr>
          <w:p w14:paraId="0F233948"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Feed production and Animal Nutrition</w:t>
            </w:r>
          </w:p>
        </w:tc>
        <w:tc>
          <w:tcPr>
            <w:tcW w:w="5737" w:type="dxa"/>
            <w:tcBorders>
              <w:top w:val="nil"/>
              <w:left w:val="nil"/>
              <w:bottom w:val="single" w:sz="4" w:space="0" w:color="auto"/>
              <w:right w:val="single" w:sz="4" w:space="0" w:color="auto"/>
            </w:tcBorders>
            <w:shd w:val="clear" w:color="auto" w:fill="auto"/>
            <w:vAlign w:val="center"/>
            <w:hideMark/>
          </w:tcPr>
          <w:p w14:paraId="55593088" w14:textId="3A2C34CD"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1. Principle of Animal Nutrition</w:t>
            </w:r>
          </w:p>
        </w:tc>
      </w:tr>
      <w:tr w:rsidR="00654532" w:rsidRPr="00654532" w14:paraId="030B7B9B" w14:textId="77777777" w:rsidTr="001F2375">
        <w:trPr>
          <w:trHeight w:val="249"/>
        </w:trPr>
        <w:tc>
          <w:tcPr>
            <w:tcW w:w="471" w:type="dxa"/>
            <w:vMerge/>
            <w:tcBorders>
              <w:top w:val="nil"/>
              <w:left w:val="single" w:sz="4" w:space="0" w:color="auto"/>
              <w:bottom w:val="single" w:sz="4" w:space="0" w:color="auto"/>
              <w:right w:val="single" w:sz="4" w:space="0" w:color="auto"/>
            </w:tcBorders>
            <w:vAlign w:val="center"/>
            <w:hideMark/>
          </w:tcPr>
          <w:p w14:paraId="14695322"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27A70317"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4D2E44A0" w14:textId="07B9CE73"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2. Applied Animal Nutrition</w:t>
            </w:r>
          </w:p>
        </w:tc>
      </w:tr>
      <w:tr w:rsidR="00654532" w:rsidRPr="00654532" w14:paraId="209A58EA" w14:textId="77777777" w:rsidTr="001F2375">
        <w:trPr>
          <w:trHeight w:val="336"/>
        </w:trPr>
        <w:tc>
          <w:tcPr>
            <w:tcW w:w="471" w:type="dxa"/>
            <w:vMerge/>
            <w:tcBorders>
              <w:top w:val="nil"/>
              <w:left w:val="single" w:sz="4" w:space="0" w:color="auto"/>
              <w:bottom w:val="single" w:sz="4" w:space="0" w:color="auto"/>
              <w:right w:val="single" w:sz="4" w:space="0" w:color="auto"/>
            </w:tcBorders>
            <w:vAlign w:val="center"/>
            <w:hideMark/>
          </w:tcPr>
          <w:p w14:paraId="6A9195BD"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6E2A68D9"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6C0540F8" w14:textId="6D354963" w:rsidR="00654532" w:rsidRPr="001F2375" w:rsidRDefault="00654532" w:rsidP="008A5667">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3.</w:t>
            </w:r>
            <w:r w:rsidR="008A5667" w:rsidRPr="001F2375">
              <w:rPr>
                <w:rFonts w:ascii="Times New Roman" w:eastAsia="Times New Roman" w:hAnsi="Times New Roman" w:cs="Times New Roman"/>
                <w:color w:val="000000" w:themeColor="text1"/>
                <w:szCs w:val="24"/>
              </w:rPr>
              <w:t xml:space="preserve"> </w:t>
            </w:r>
            <w:r w:rsidRPr="001F2375">
              <w:rPr>
                <w:rFonts w:ascii="Times New Roman" w:eastAsia="Times New Roman" w:hAnsi="Times New Roman" w:cs="Times New Roman"/>
                <w:color w:val="000000" w:themeColor="text1"/>
                <w:szCs w:val="24"/>
              </w:rPr>
              <w:t>Forage and Pasture Production, and Rangeland Management</w:t>
            </w:r>
          </w:p>
        </w:tc>
      </w:tr>
      <w:tr w:rsidR="00654532" w:rsidRPr="00654532" w14:paraId="7032CD56" w14:textId="77777777" w:rsidTr="001F2375">
        <w:trPr>
          <w:trHeight w:val="249"/>
        </w:trPr>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14:paraId="5C51D55C" w14:textId="77777777" w:rsidR="00654532" w:rsidRPr="001F2375" w:rsidRDefault="00654532" w:rsidP="00654532">
            <w:pPr>
              <w:spacing w:line="240" w:lineRule="auto"/>
              <w:jc w:val="both"/>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2</w:t>
            </w:r>
          </w:p>
        </w:tc>
        <w:tc>
          <w:tcPr>
            <w:tcW w:w="3317" w:type="dxa"/>
            <w:vMerge w:val="restart"/>
            <w:tcBorders>
              <w:top w:val="nil"/>
              <w:left w:val="single" w:sz="4" w:space="0" w:color="auto"/>
              <w:bottom w:val="single" w:sz="4" w:space="0" w:color="auto"/>
              <w:right w:val="single" w:sz="4" w:space="0" w:color="auto"/>
            </w:tcBorders>
            <w:shd w:val="clear" w:color="auto" w:fill="auto"/>
            <w:vAlign w:val="center"/>
            <w:hideMark/>
          </w:tcPr>
          <w:p w14:paraId="4A7307C8"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Animal Genetics and Breed Improvement</w:t>
            </w:r>
          </w:p>
        </w:tc>
        <w:tc>
          <w:tcPr>
            <w:tcW w:w="5737" w:type="dxa"/>
            <w:tcBorders>
              <w:top w:val="nil"/>
              <w:left w:val="nil"/>
              <w:bottom w:val="single" w:sz="4" w:space="0" w:color="auto"/>
              <w:right w:val="single" w:sz="4" w:space="0" w:color="auto"/>
            </w:tcBorders>
            <w:shd w:val="clear" w:color="auto" w:fill="auto"/>
            <w:vAlign w:val="center"/>
            <w:hideMark/>
          </w:tcPr>
          <w:p w14:paraId="39FE69EF" w14:textId="5142981A"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1. Principle of Genetics</w:t>
            </w:r>
          </w:p>
        </w:tc>
      </w:tr>
      <w:tr w:rsidR="00654532" w:rsidRPr="00654532" w14:paraId="066993F1" w14:textId="77777777" w:rsidTr="001F2375">
        <w:trPr>
          <w:trHeight w:val="249"/>
        </w:trPr>
        <w:tc>
          <w:tcPr>
            <w:tcW w:w="471" w:type="dxa"/>
            <w:vMerge/>
            <w:tcBorders>
              <w:top w:val="nil"/>
              <w:left w:val="single" w:sz="4" w:space="0" w:color="auto"/>
              <w:bottom w:val="single" w:sz="4" w:space="0" w:color="auto"/>
              <w:right w:val="single" w:sz="4" w:space="0" w:color="auto"/>
            </w:tcBorders>
            <w:vAlign w:val="center"/>
            <w:hideMark/>
          </w:tcPr>
          <w:p w14:paraId="67FC6270"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585948D0"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744B4381" w14:textId="64952A33"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2. Animal Breeding</w:t>
            </w:r>
          </w:p>
        </w:tc>
      </w:tr>
      <w:tr w:rsidR="00654532" w:rsidRPr="00654532" w14:paraId="30720AF7" w14:textId="77777777" w:rsidTr="001F2375">
        <w:trPr>
          <w:trHeight w:val="249"/>
        </w:trPr>
        <w:tc>
          <w:tcPr>
            <w:tcW w:w="471" w:type="dxa"/>
            <w:vMerge/>
            <w:tcBorders>
              <w:top w:val="nil"/>
              <w:left w:val="single" w:sz="4" w:space="0" w:color="auto"/>
              <w:bottom w:val="single" w:sz="4" w:space="0" w:color="auto"/>
              <w:right w:val="single" w:sz="4" w:space="0" w:color="auto"/>
            </w:tcBorders>
            <w:vAlign w:val="center"/>
            <w:hideMark/>
          </w:tcPr>
          <w:p w14:paraId="1B5D4391"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63F5E24C"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6AF76888" w14:textId="730FC785"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3. Reproductive Physiology and Artificial Insemination</w:t>
            </w:r>
          </w:p>
        </w:tc>
      </w:tr>
      <w:tr w:rsidR="00654532" w:rsidRPr="00654532" w14:paraId="2D66958C" w14:textId="77777777" w:rsidTr="001F2375">
        <w:trPr>
          <w:trHeight w:val="249"/>
        </w:trPr>
        <w:tc>
          <w:tcPr>
            <w:tcW w:w="471" w:type="dxa"/>
            <w:vMerge/>
            <w:tcBorders>
              <w:top w:val="nil"/>
              <w:left w:val="single" w:sz="4" w:space="0" w:color="auto"/>
              <w:bottom w:val="single" w:sz="4" w:space="0" w:color="auto"/>
              <w:right w:val="single" w:sz="4" w:space="0" w:color="auto"/>
            </w:tcBorders>
            <w:vAlign w:val="center"/>
            <w:hideMark/>
          </w:tcPr>
          <w:p w14:paraId="221B6C64"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1119F6D2"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2C1E9C80" w14:textId="21AB92DF"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4. Animal Biotechnology</w:t>
            </w:r>
          </w:p>
        </w:tc>
      </w:tr>
      <w:tr w:rsidR="00654532" w:rsidRPr="00654532" w14:paraId="3DE2C612" w14:textId="77777777" w:rsidTr="001F2375">
        <w:trPr>
          <w:trHeight w:val="249"/>
        </w:trPr>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14:paraId="5383D46E" w14:textId="77777777" w:rsidR="00654532" w:rsidRPr="001F2375" w:rsidRDefault="00654532" w:rsidP="00654532">
            <w:pPr>
              <w:spacing w:line="240" w:lineRule="auto"/>
              <w:jc w:val="both"/>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3</w:t>
            </w:r>
          </w:p>
        </w:tc>
        <w:tc>
          <w:tcPr>
            <w:tcW w:w="3317" w:type="dxa"/>
            <w:vMerge w:val="restart"/>
            <w:tcBorders>
              <w:top w:val="nil"/>
              <w:left w:val="single" w:sz="4" w:space="0" w:color="auto"/>
              <w:bottom w:val="single" w:sz="4" w:space="0" w:color="auto"/>
              <w:right w:val="single" w:sz="4" w:space="0" w:color="auto"/>
            </w:tcBorders>
            <w:shd w:val="clear" w:color="auto" w:fill="auto"/>
            <w:vAlign w:val="center"/>
            <w:hideMark/>
          </w:tcPr>
          <w:p w14:paraId="03795F20"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Non- Ruminant Animals Production</w:t>
            </w:r>
          </w:p>
        </w:tc>
        <w:tc>
          <w:tcPr>
            <w:tcW w:w="5737" w:type="dxa"/>
            <w:tcBorders>
              <w:top w:val="nil"/>
              <w:left w:val="nil"/>
              <w:bottom w:val="single" w:sz="4" w:space="0" w:color="auto"/>
              <w:right w:val="single" w:sz="4" w:space="0" w:color="auto"/>
            </w:tcBorders>
            <w:shd w:val="clear" w:color="auto" w:fill="auto"/>
            <w:vAlign w:val="center"/>
            <w:hideMark/>
          </w:tcPr>
          <w:p w14:paraId="6242F5F6" w14:textId="43FFD763"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1. Swine Production and Management</w:t>
            </w:r>
          </w:p>
        </w:tc>
      </w:tr>
      <w:tr w:rsidR="00654532" w:rsidRPr="00654532" w14:paraId="41E5A84F" w14:textId="77777777" w:rsidTr="001F2375">
        <w:trPr>
          <w:trHeight w:val="249"/>
        </w:trPr>
        <w:tc>
          <w:tcPr>
            <w:tcW w:w="471" w:type="dxa"/>
            <w:vMerge/>
            <w:tcBorders>
              <w:top w:val="nil"/>
              <w:left w:val="single" w:sz="4" w:space="0" w:color="auto"/>
              <w:bottom w:val="single" w:sz="4" w:space="0" w:color="auto"/>
              <w:right w:val="single" w:sz="4" w:space="0" w:color="auto"/>
            </w:tcBorders>
            <w:vAlign w:val="center"/>
            <w:hideMark/>
          </w:tcPr>
          <w:p w14:paraId="3FD56300"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7843D542"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5D593225" w14:textId="6C5F820C"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2. Poultry Production and Hatchery Management</w:t>
            </w:r>
          </w:p>
        </w:tc>
      </w:tr>
      <w:tr w:rsidR="00654532" w:rsidRPr="00654532" w14:paraId="3C3D3DB9" w14:textId="77777777" w:rsidTr="001F2375">
        <w:trPr>
          <w:trHeight w:val="249"/>
        </w:trPr>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14:paraId="2276A3A3" w14:textId="77777777" w:rsidR="00654532" w:rsidRPr="001F2375" w:rsidRDefault="00654532" w:rsidP="00654532">
            <w:pPr>
              <w:spacing w:line="240" w:lineRule="auto"/>
              <w:jc w:val="both"/>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4</w:t>
            </w:r>
          </w:p>
        </w:tc>
        <w:tc>
          <w:tcPr>
            <w:tcW w:w="3317" w:type="dxa"/>
            <w:vMerge w:val="restart"/>
            <w:tcBorders>
              <w:top w:val="nil"/>
              <w:left w:val="single" w:sz="4" w:space="0" w:color="auto"/>
              <w:bottom w:val="single" w:sz="4" w:space="0" w:color="auto"/>
              <w:right w:val="single" w:sz="4" w:space="0" w:color="auto"/>
            </w:tcBorders>
            <w:shd w:val="clear" w:color="auto" w:fill="auto"/>
            <w:vAlign w:val="center"/>
            <w:hideMark/>
          </w:tcPr>
          <w:p w14:paraId="3C705BE3"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Ruminant Animals Production</w:t>
            </w:r>
          </w:p>
        </w:tc>
        <w:tc>
          <w:tcPr>
            <w:tcW w:w="5737" w:type="dxa"/>
            <w:tcBorders>
              <w:top w:val="nil"/>
              <w:left w:val="nil"/>
              <w:bottom w:val="single" w:sz="4" w:space="0" w:color="auto"/>
              <w:right w:val="single" w:sz="4" w:space="0" w:color="auto"/>
            </w:tcBorders>
            <w:shd w:val="clear" w:color="auto" w:fill="auto"/>
            <w:vAlign w:val="center"/>
            <w:hideMark/>
          </w:tcPr>
          <w:p w14:paraId="3D81EBBB" w14:textId="23BA1914"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1. Sheep and Goat Production and Management</w:t>
            </w:r>
          </w:p>
        </w:tc>
      </w:tr>
      <w:tr w:rsidR="00654532" w:rsidRPr="00654532" w14:paraId="618A712E" w14:textId="77777777" w:rsidTr="001F2375">
        <w:trPr>
          <w:trHeight w:val="249"/>
        </w:trPr>
        <w:tc>
          <w:tcPr>
            <w:tcW w:w="471" w:type="dxa"/>
            <w:vMerge/>
            <w:tcBorders>
              <w:top w:val="nil"/>
              <w:left w:val="single" w:sz="4" w:space="0" w:color="auto"/>
              <w:bottom w:val="single" w:sz="4" w:space="0" w:color="auto"/>
              <w:right w:val="single" w:sz="4" w:space="0" w:color="auto"/>
            </w:tcBorders>
            <w:vAlign w:val="center"/>
            <w:hideMark/>
          </w:tcPr>
          <w:p w14:paraId="1475C56A"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052339DF"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336FC2A1" w14:textId="68DD87D2"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2. Dairy Cattle Production and Management</w:t>
            </w:r>
          </w:p>
        </w:tc>
      </w:tr>
      <w:tr w:rsidR="00654532" w:rsidRPr="00654532" w14:paraId="7547BDED" w14:textId="77777777" w:rsidTr="001F2375">
        <w:trPr>
          <w:trHeight w:val="249"/>
        </w:trPr>
        <w:tc>
          <w:tcPr>
            <w:tcW w:w="471" w:type="dxa"/>
            <w:vMerge/>
            <w:tcBorders>
              <w:top w:val="nil"/>
              <w:left w:val="single" w:sz="4" w:space="0" w:color="auto"/>
              <w:bottom w:val="single" w:sz="4" w:space="0" w:color="auto"/>
              <w:right w:val="single" w:sz="4" w:space="0" w:color="auto"/>
            </w:tcBorders>
            <w:vAlign w:val="center"/>
            <w:hideMark/>
          </w:tcPr>
          <w:p w14:paraId="1724D19F"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7A8A876A"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2F79F8BA" w14:textId="23D828C5"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3. Beef Cattle Production and Management</w:t>
            </w:r>
          </w:p>
        </w:tc>
      </w:tr>
      <w:tr w:rsidR="00654532" w:rsidRPr="00654532" w14:paraId="20099C44" w14:textId="77777777" w:rsidTr="001F2375">
        <w:trPr>
          <w:trHeight w:val="249"/>
        </w:trPr>
        <w:tc>
          <w:tcPr>
            <w:tcW w:w="471" w:type="dxa"/>
            <w:vMerge/>
            <w:tcBorders>
              <w:top w:val="nil"/>
              <w:left w:val="single" w:sz="4" w:space="0" w:color="auto"/>
              <w:bottom w:val="single" w:sz="4" w:space="0" w:color="auto"/>
              <w:right w:val="single" w:sz="4" w:space="0" w:color="auto"/>
            </w:tcBorders>
            <w:vAlign w:val="center"/>
            <w:hideMark/>
          </w:tcPr>
          <w:p w14:paraId="5C4E1C71"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3BA5F1E5"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683DA5AC" w14:textId="0B08EF83"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4. Camel Production and Management</w:t>
            </w:r>
          </w:p>
        </w:tc>
      </w:tr>
      <w:tr w:rsidR="00654532" w:rsidRPr="00654532" w14:paraId="05372C7D" w14:textId="77777777" w:rsidTr="001F2375">
        <w:trPr>
          <w:trHeight w:val="249"/>
        </w:trPr>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14:paraId="2BBC9BF2" w14:textId="77777777" w:rsidR="00654532" w:rsidRPr="001F2375" w:rsidRDefault="00654532" w:rsidP="00654532">
            <w:pPr>
              <w:spacing w:line="240" w:lineRule="auto"/>
              <w:jc w:val="both"/>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5</w:t>
            </w:r>
          </w:p>
        </w:tc>
        <w:tc>
          <w:tcPr>
            <w:tcW w:w="3317" w:type="dxa"/>
            <w:vMerge w:val="restart"/>
            <w:tcBorders>
              <w:top w:val="nil"/>
              <w:left w:val="single" w:sz="4" w:space="0" w:color="auto"/>
              <w:bottom w:val="single" w:sz="4" w:space="0" w:color="auto"/>
              <w:right w:val="single" w:sz="4" w:space="0" w:color="auto"/>
            </w:tcBorders>
            <w:shd w:val="clear" w:color="auto" w:fill="auto"/>
            <w:vAlign w:val="center"/>
            <w:hideMark/>
          </w:tcPr>
          <w:p w14:paraId="7DB75213"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Beneficiary Insects Production and Management</w:t>
            </w:r>
          </w:p>
        </w:tc>
        <w:tc>
          <w:tcPr>
            <w:tcW w:w="5737" w:type="dxa"/>
            <w:tcBorders>
              <w:top w:val="nil"/>
              <w:left w:val="nil"/>
              <w:bottom w:val="single" w:sz="4" w:space="0" w:color="auto"/>
              <w:right w:val="single" w:sz="4" w:space="0" w:color="auto"/>
            </w:tcBorders>
            <w:shd w:val="clear" w:color="auto" w:fill="auto"/>
            <w:vAlign w:val="center"/>
            <w:hideMark/>
          </w:tcPr>
          <w:p w14:paraId="7CD4A7D2" w14:textId="663A92A4"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1. Apiculture</w:t>
            </w:r>
          </w:p>
        </w:tc>
      </w:tr>
      <w:tr w:rsidR="00654532" w:rsidRPr="00654532" w14:paraId="2F113F0C" w14:textId="77777777" w:rsidTr="001F2375">
        <w:trPr>
          <w:trHeight w:val="154"/>
        </w:trPr>
        <w:tc>
          <w:tcPr>
            <w:tcW w:w="471" w:type="dxa"/>
            <w:vMerge/>
            <w:tcBorders>
              <w:top w:val="nil"/>
              <w:left w:val="single" w:sz="4" w:space="0" w:color="auto"/>
              <w:bottom w:val="single" w:sz="4" w:space="0" w:color="auto"/>
              <w:right w:val="single" w:sz="4" w:space="0" w:color="auto"/>
            </w:tcBorders>
            <w:vAlign w:val="center"/>
            <w:hideMark/>
          </w:tcPr>
          <w:p w14:paraId="30B25B01"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3317" w:type="dxa"/>
            <w:vMerge/>
            <w:tcBorders>
              <w:top w:val="nil"/>
              <w:left w:val="single" w:sz="4" w:space="0" w:color="auto"/>
              <w:bottom w:val="single" w:sz="4" w:space="0" w:color="auto"/>
              <w:right w:val="single" w:sz="4" w:space="0" w:color="auto"/>
            </w:tcBorders>
            <w:vAlign w:val="center"/>
            <w:hideMark/>
          </w:tcPr>
          <w:p w14:paraId="4559F38E" w14:textId="77777777" w:rsidR="00654532" w:rsidRPr="001F2375" w:rsidRDefault="00654532" w:rsidP="00654532">
            <w:pPr>
              <w:spacing w:line="240" w:lineRule="auto"/>
              <w:rPr>
                <w:rFonts w:ascii="Times New Roman" w:eastAsia="Times New Roman" w:hAnsi="Times New Roman" w:cs="Times New Roman"/>
                <w:color w:val="000000" w:themeColor="text1"/>
                <w:szCs w:val="24"/>
              </w:rPr>
            </w:pPr>
          </w:p>
        </w:tc>
        <w:tc>
          <w:tcPr>
            <w:tcW w:w="5737" w:type="dxa"/>
            <w:tcBorders>
              <w:top w:val="nil"/>
              <w:left w:val="nil"/>
              <w:bottom w:val="single" w:sz="4" w:space="0" w:color="auto"/>
              <w:right w:val="single" w:sz="4" w:space="0" w:color="auto"/>
            </w:tcBorders>
            <w:shd w:val="clear" w:color="auto" w:fill="auto"/>
            <w:vAlign w:val="center"/>
            <w:hideMark/>
          </w:tcPr>
          <w:p w14:paraId="26E15F49" w14:textId="2395D965" w:rsidR="00654532" w:rsidRPr="001F2375" w:rsidRDefault="00654532" w:rsidP="00654532">
            <w:pPr>
              <w:spacing w:line="240" w:lineRule="auto"/>
              <w:rPr>
                <w:rFonts w:ascii="Times New Roman" w:eastAsia="Times New Roman" w:hAnsi="Times New Roman" w:cs="Times New Roman"/>
                <w:color w:val="000000" w:themeColor="text1"/>
                <w:szCs w:val="24"/>
              </w:rPr>
            </w:pPr>
            <w:r w:rsidRPr="001F2375">
              <w:rPr>
                <w:rFonts w:ascii="Times New Roman" w:eastAsia="Times New Roman" w:hAnsi="Times New Roman" w:cs="Times New Roman"/>
                <w:color w:val="000000" w:themeColor="text1"/>
                <w:szCs w:val="24"/>
              </w:rPr>
              <w:t>2. Sericulture</w:t>
            </w:r>
          </w:p>
        </w:tc>
      </w:tr>
    </w:tbl>
    <w:p w14:paraId="0C4350DB" w14:textId="77777777" w:rsidR="00DD487C" w:rsidRDefault="004D069F">
      <w:pPr>
        <w:pStyle w:val="Heading1"/>
        <w:keepNext w:val="0"/>
        <w:keepLines w:val="0"/>
        <w:spacing w:line="168" w:lineRule="auto"/>
        <w:rPr>
          <w:rFonts w:ascii="Times New Roman" w:eastAsia="Times New Roman" w:hAnsi="Times New Roman" w:cs="Times New Roman"/>
          <w:b/>
          <w:sz w:val="28"/>
          <w:szCs w:val="28"/>
        </w:rPr>
      </w:pPr>
      <w:bookmarkStart w:id="8" w:name="_q1flrm1znwfx" w:colFirst="0" w:colLast="0"/>
      <w:bookmarkEnd w:id="8"/>
      <w:r>
        <w:rPr>
          <w:rFonts w:ascii="Times New Roman" w:eastAsia="Times New Roman" w:hAnsi="Times New Roman" w:cs="Times New Roman"/>
          <w:b/>
          <w:sz w:val="28"/>
          <w:szCs w:val="28"/>
        </w:rPr>
        <w:lastRenderedPageBreak/>
        <w:t>6. Conclusion</w:t>
      </w:r>
    </w:p>
    <w:p w14:paraId="333F6E1A" w14:textId="77777777" w:rsidR="00CC1D8F" w:rsidRPr="00CC1D8F" w:rsidRDefault="00CC1D8F" w:rsidP="00CC1D8F"/>
    <w:p w14:paraId="0D81A9DE" w14:textId="5B8192A4" w:rsidR="00DD487C" w:rsidRDefault="004D069F" w:rsidP="008A566C">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graduates in the animal science department are required to satisfy the appropriate competences and learning goals. To observe if graduates acquire these abilities and learning goals, credible and reliable evaluation in the form of a comprehensive exit exam is necessary. The exit </w:t>
      </w:r>
      <w:r w:rsidR="006B292E">
        <w:rPr>
          <w:rFonts w:ascii="Times New Roman" w:eastAsia="Times New Roman" w:hAnsi="Times New Roman" w:cs="Times New Roman"/>
          <w:sz w:val="24"/>
          <w:szCs w:val="24"/>
        </w:rPr>
        <w:t xml:space="preserve">exam is initiated by </w:t>
      </w:r>
      <w:proofErr w:type="spellStart"/>
      <w:r w:rsidR="006B292E">
        <w:rPr>
          <w:rFonts w:ascii="Times New Roman" w:eastAsia="Times New Roman" w:hAnsi="Times New Roman" w:cs="Times New Roman"/>
          <w:sz w:val="24"/>
          <w:szCs w:val="24"/>
        </w:rPr>
        <w:t>MoE</w:t>
      </w:r>
      <w:proofErr w:type="spellEnd"/>
      <w:r w:rsidR="006B292E">
        <w:rPr>
          <w:rFonts w:ascii="Times New Roman" w:eastAsia="Times New Roman" w:hAnsi="Times New Roman" w:cs="Times New Roman"/>
          <w:sz w:val="24"/>
          <w:szCs w:val="24"/>
        </w:rPr>
        <w:t xml:space="preserve"> and provides</w:t>
      </w:r>
      <w:r>
        <w:rPr>
          <w:rFonts w:ascii="Times New Roman" w:eastAsia="Times New Roman" w:hAnsi="Times New Roman" w:cs="Times New Roman"/>
          <w:sz w:val="24"/>
          <w:szCs w:val="24"/>
        </w:rPr>
        <w:t xml:space="preserve"> a </w:t>
      </w:r>
      <w:r w:rsidR="00881E21">
        <w:rPr>
          <w:rFonts w:ascii="Times New Roman" w:eastAsia="Times New Roman" w:hAnsi="Times New Roman" w:cs="Times New Roman"/>
          <w:sz w:val="24"/>
          <w:szCs w:val="24"/>
        </w:rPr>
        <w:t>harmonized</w:t>
      </w:r>
      <w:r>
        <w:rPr>
          <w:rFonts w:ascii="Times New Roman" w:eastAsia="Times New Roman" w:hAnsi="Times New Roman" w:cs="Times New Roman"/>
          <w:sz w:val="24"/>
          <w:szCs w:val="24"/>
        </w:rPr>
        <w:t xml:space="preserve"> exit </w:t>
      </w:r>
      <w:r w:rsidR="00881E21">
        <w:rPr>
          <w:rFonts w:ascii="Times New Roman" w:eastAsia="Times New Roman" w:hAnsi="Times New Roman" w:cs="Times New Roman"/>
          <w:sz w:val="24"/>
          <w:szCs w:val="24"/>
        </w:rPr>
        <w:t>examination across</w:t>
      </w:r>
      <w:r>
        <w:rPr>
          <w:rFonts w:ascii="Times New Roman" w:eastAsia="Times New Roman" w:hAnsi="Times New Roman" w:cs="Times New Roman"/>
          <w:sz w:val="24"/>
          <w:szCs w:val="24"/>
        </w:rPr>
        <w:t xml:space="preserve"> higher education institutions in Ethiopia. Likewise, this document is made to assist the execution of exit examinations for the BSc degree in Animal Sciences </w:t>
      </w:r>
      <w:r w:rsidR="00881E21">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to be begun in the 2015 E.C academic year. The curriculum-based exit exam is generated from the graduate profile by organizing significant courses under major core competences. The examination is expected to be administered following graduation. The proportion of exam coverage to each competency will be decided by the number of courses proposed to be included per competency. Therefore, the national exit exam for animal science department has been prepared based on the identified competencies and learning outcomes (knowledge, skill and attitude) from the selected 15 courses within 5 major themes which enables qualified professionals trained under the recently (2021) revised curriculum. </w:t>
      </w:r>
      <w:r w:rsidR="00881E21">
        <w:rPr>
          <w:rFonts w:ascii="Times New Roman" w:eastAsia="Times New Roman" w:hAnsi="Times New Roman" w:cs="Times New Roman"/>
          <w:sz w:val="24"/>
          <w:szCs w:val="24"/>
        </w:rPr>
        <w:t>Finally,</w:t>
      </w:r>
      <w:r>
        <w:rPr>
          <w:rFonts w:ascii="Times New Roman" w:eastAsia="Times New Roman" w:hAnsi="Times New Roman" w:cs="Times New Roman"/>
          <w:sz w:val="24"/>
          <w:szCs w:val="24"/>
        </w:rPr>
        <w:t xml:space="preserve"> the core competencies, and specific courses are subjected to revisions and includes modifications and replacement of courses by considering emerging circumstances regarding the </w:t>
      </w:r>
      <w:r w:rsidR="00881E21">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w:t>
      </w:r>
    </w:p>
    <w:p w14:paraId="66F7570C" w14:textId="77777777" w:rsidR="00CC1D8F" w:rsidRDefault="00CC1D8F" w:rsidP="008A566C">
      <w:pPr>
        <w:spacing w:after="240" w:line="360" w:lineRule="auto"/>
        <w:jc w:val="both"/>
        <w:rPr>
          <w:rFonts w:ascii="Times New Roman" w:eastAsia="Times New Roman" w:hAnsi="Times New Roman" w:cs="Times New Roman"/>
          <w:sz w:val="24"/>
          <w:szCs w:val="24"/>
        </w:rPr>
      </w:pPr>
    </w:p>
    <w:p w14:paraId="39D361CB" w14:textId="77777777" w:rsidR="00CC1D8F" w:rsidRDefault="00CC1D8F" w:rsidP="008A566C">
      <w:pPr>
        <w:spacing w:after="240" w:line="360" w:lineRule="auto"/>
        <w:jc w:val="both"/>
        <w:rPr>
          <w:rFonts w:ascii="Times New Roman" w:eastAsia="Times New Roman" w:hAnsi="Times New Roman" w:cs="Times New Roman"/>
          <w:sz w:val="24"/>
          <w:szCs w:val="24"/>
        </w:rPr>
      </w:pPr>
    </w:p>
    <w:p w14:paraId="7D5B7AF0" w14:textId="77777777" w:rsidR="00CC1D8F" w:rsidRDefault="00CC1D8F" w:rsidP="008A566C">
      <w:pPr>
        <w:spacing w:after="240" w:line="360" w:lineRule="auto"/>
        <w:jc w:val="both"/>
        <w:rPr>
          <w:rFonts w:ascii="Times New Roman" w:eastAsia="Times New Roman" w:hAnsi="Times New Roman" w:cs="Times New Roman"/>
          <w:sz w:val="24"/>
          <w:szCs w:val="24"/>
        </w:rPr>
      </w:pPr>
    </w:p>
    <w:p w14:paraId="3988535B" w14:textId="77777777" w:rsidR="00CC1D8F" w:rsidRDefault="00CC1D8F" w:rsidP="008A566C">
      <w:pPr>
        <w:spacing w:after="240" w:line="360" w:lineRule="auto"/>
        <w:jc w:val="both"/>
        <w:rPr>
          <w:rFonts w:ascii="Times New Roman" w:eastAsia="Times New Roman" w:hAnsi="Times New Roman" w:cs="Times New Roman"/>
          <w:sz w:val="24"/>
          <w:szCs w:val="24"/>
        </w:rPr>
      </w:pPr>
    </w:p>
    <w:p w14:paraId="3DF2A1CD" w14:textId="77777777" w:rsidR="00CC1D8F" w:rsidRDefault="00CC1D8F" w:rsidP="008A566C">
      <w:pPr>
        <w:spacing w:after="240" w:line="360" w:lineRule="auto"/>
        <w:jc w:val="both"/>
        <w:rPr>
          <w:rFonts w:ascii="Times New Roman" w:eastAsia="Times New Roman" w:hAnsi="Times New Roman" w:cs="Times New Roman"/>
          <w:sz w:val="24"/>
          <w:szCs w:val="24"/>
        </w:rPr>
      </w:pPr>
    </w:p>
    <w:p w14:paraId="203603DA" w14:textId="77777777" w:rsidR="00CC1D8F" w:rsidRDefault="00CC1D8F" w:rsidP="008A566C">
      <w:pPr>
        <w:spacing w:after="240" w:line="360" w:lineRule="auto"/>
        <w:jc w:val="both"/>
        <w:rPr>
          <w:rFonts w:ascii="Times New Roman" w:eastAsia="Times New Roman" w:hAnsi="Times New Roman" w:cs="Times New Roman"/>
          <w:sz w:val="24"/>
          <w:szCs w:val="24"/>
        </w:rPr>
      </w:pPr>
    </w:p>
    <w:p w14:paraId="533E7585" w14:textId="77777777" w:rsidR="00CC1D8F" w:rsidRDefault="00CC1D8F" w:rsidP="008A566C">
      <w:pPr>
        <w:spacing w:after="240" w:line="360" w:lineRule="auto"/>
        <w:jc w:val="both"/>
        <w:rPr>
          <w:rFonts w:ascii="Times New Roman" w:eastAsia="Times New Roman" w:hAnsi="Times New Roman" w:cs="Times New Roman"/>
          <w:sz w:val="24"/>
          <w:szCs w:val="24"/>
        </w:rPr>
      </w:pPr>
    </w:p>
    <w:p w14:paraId="19861924" w14:textId="77777777" w:rsidR="00CC1D8F" w:rsidRDefault="00CC1D8F" w:rsidP="008A566C">
      <w:pPr>
        <w:spacing w:after="240" w:line="360" w:lineRule="auto"/>
        <w:jc w:val="both"/>
        <w:rPr>
          <w:rFonts w:ascii="Times New Roman" w:eastAsia="Times New Roman" w:hAnsi="Times New Roman" w:cs="Times New Roman"/>
          <w:sz w:val="24"/>
          <w:szCs w:val="24"/>
        </w:rPr>
      </w:pPr>
    </w:p>
    <w:sectPr w:rsidR="00CC1D8F">
      <w:footerReference w:type="default" r:id="rId8"/>
      <w:pgSz w:w="12240" w:h="15840"/>
      <w:pgMar w:top="1440" w:right="1440" w:bottom="1440" w:left="1440"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C43A23" w15:done="0"/>
  <w15:commentEx w15:paraId="2E8BC612" w15:done="0"/>
  <w15:commentEx w15:paraId="0487C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3F7E" w16cex:dateUtc="2022-07-26T07:25:00Z"/>
  <w16cex:commentExtensible w16cex:durableId="268A3EB6" w16cex:dateUtc="2022-07-26T07:21:00Z"/>
  <w16cex:commentExtensible w16cex:durableId="268A3F27" w16cex:dateUtc="2022-07-26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C43A23" w16cid:durableId="268A3F7E"/>
  <w16cid:commentId w16cid:paraId="2E8BC612" w16cid:durableId="268A3EB6"/>
  <w16cid:commentId w16cid:paraId="0487C873" w16cid:durableId="268A3F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B2D66" w14:textId="77777777" w:rsidR="00BF3829" w:rsidRDefault="00BF3829" w:rsidP="00CC1D8F">
      <w:pPr>
        <w:spacing w:line="240" w:lineRule="auto"/>
      </w:pPr>
      <w:r>
        <w:separator/>
      </w:r>
    </w:p>
  </w:endnote>
  <w:endnote w:type="continuationSeparator" w:id="0">
    <w:p w14:paraId="4FFFF825" w14:textId="77777777" w:rsidR="00BF3829" w:rsidRDefault="00BF3829" w:rsidP="00CC1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811241"/>
      <w:docPartObj>
        <w:docPartGallery w:val="Page Numbers (Bottom of Page)"/>
        <w:docPartUnique/>
      </w:docPartObj>
    </w:sdtPr>
    <w:sdtEndPr>
      <w:rPr>
        <w:noProof/>
      </w:rPr>
    </w:sdtEndPr>
    <w:sdtContent>
      <w:p w14:paraId="45CEE5B1" w14:textId="39652C49" w:rsidR="00B40E96" w:rsidRDefault="00B40E96">
        <w:pPr>
          <w:pStyle w:val="Footer"/>
          <w:jc w:val="center"/>
        </w:pPr>
        <w:r>
          <w:fldChar w:fldCharType="begin"/>
        </w:r>
        <w:r>
          <w:instrText xml:space="preserve"> PAGE   \* MERGEFORMAT </w:instrText>
        </w:r>
        <w:r>
          <w:fldChar w:fldCharType="separate"/>
        </w:r>
        <w:r w:rsidR="00A847B9">
          <w:rPr>
            <w:noProof/>
          </w:rPr>
          <w:t>1</w:t>
        </w:r>
        <w:r>
          <w:rPr>
            <w:noProof/>
          </w:rPr>
          <w:fldChar w:fldCharType="end"/>
        </w:r>
      </w:p>
    </w:sdtContent>
  </w:sdt>
  <w:p w14:paraId="2C950ED0" w14:textId="77777777" w:rsidR="00B40E96" w:rsidRDefault="00B40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80B29" w14:textId="77777777" w:rsidR="00BF3829" w:rsidRDefault="00BF3829" w:rsidP="00CC1D8F">
      <w:pPr>
        <w:spacing w:line="240" w:lineRule="auto"/>
      </w:pPr>
      <w:r>
        <w:separator/>
      </w:r>
    </w:p>
  </w:footnote>
  <w:footnote w:type="continuationSeparator" w:id="0">
    <w:p w14:paraId="28747D37" w14:textId="77777777" w:rsidR="00BF3829" w:rsidRDefault="00BF3829" w:rsidP="00CC1D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9DF"/>
    <w:multiLevelType w:val="multilevel"/>
    <w:tmpl w:val="9FCE2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D485B06"/>
    <w:multiLevelType w:val="multilevel"/>
    <w:tmpl w:val="7B1C6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E74FD5"/>
    <w:multiLevelType w:val="multilevel"/>
    <w:tmpl w:val="BB32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436422BB"/>
    <w:multiLevelType w:val="multilevel"/>
    <w:tmpl w:val="37EA8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1630510"/>
    <w:multiLevelType w:val="multilevel"/>
    <w:tmpl w:val="EADA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7B63C25"/>
    <w:multiLevelType w:val="multilevel"/>
    <w:tmpl w:val="3A2AB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65B34402"/>
    <w:multiLevelType w:val="hybridMultilevel"/>
    <w:tmpl w:val="B96E2488"/>
    <w:lvl w:ilvl="0" w:tplc="45820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641CAE"/>
    <w:multiLevelType w:val="multilevel"/>
    <w:tmpl w:val="00109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77AD7732"/>
    <w:multiLevelType w:val="multilevel"/>
    <w:tmpl w:val="0EB44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B8A39B3"/>
    <w:multiLevelType w:val="multilevel"/>
    <w:tmpl w:val="7D7A1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0"/>
  </w:num>
  <w:num w:numId="3">
    <w:abstractNumId w:val="5"/>
  </w:num>
  <w:num w:numId="4">
    <w:abstractNumId w:val="1"/>
  </w:num>
  <w:num w:numId="5">
    <w:abstractNumId w:val="4"/>
  </w:num>
  <w:num w:numId="6">
    <w:abstractNumId w:val="3"/>
  </w:num>
  <w:num w:numId="7">
    <w:abstractNumId w:val="2"/>
  </w:num>
  <w:num w:numId="8">
    <w:abstractNumId w:val="9"/>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kew Tariku">
    <w15:presenceInfo w15:providerId="None" w15:userId="Lakew Tari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7C"/>
    <w:rsid w:val="000837E2"/>
    <w:rsid w:val="000A48B0"/>
    <w:rsid w:val="001259C2"/>
    <w:rsid w:val="001F2375"/>
    <w:rsid w:val="00204B26"/>
    <w:rsid w:val="00215B99"/>
    <w:rsid w:val="003042B0"/>
    <w:rsid w:val="00374B90"/>
    <w:rsid w:val="004D069F"/>
    <w:rsid w:val="00654532"/>
    <w:rsid w:val="006B292E"/>
    <w:rsid w:val="00707A48"/>
    <w:rsid w:val="00881E21"/>
    <w:rsid w:val="008A5667"/>
    <w:rsid w:val="008A566C"/>
    <w:rsid w:val="008E21E4"/>
    <w:rsid w:val="009048D9"/>
    <w:rsid w:val="00930734"/>
    <w:rsid w:val="009E3D79"/>
    <w:rsid w:val="00A511FA"/>
    <w:rsid w:val="00A847B9"/>
    <w:rsid w:val="00AD1433"/>
    <w:rsid w:val="00AD5B06"/>
    <w:rsid w:val="00B40E96"/>
    <w:rsid w:val="00B43BAE"/>
    <w:rsid w:val="00BF3829"/>
    <w:rsid w:val="00CC1D8F"/>
    <w:rsid w:val="00DD487C"/>
    <w:rsid w:val="00EA498F"/>
    <w:rsid w:val="00ED227E"/>
    <w:rsid w:val="00F1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NoSpacing">
    <w:name w:val="No Spacing"/>
    <w:uiPriority w:val="1"/>
    <w:qFormat/>
    <w:rsid w:val="00B43BAE"/>
    <w:pPr>
      <w:spacing w:line="240" w:lineRule="auto"/>
    </w:pPr>
  </w:style>
  <w:style w:type="paragraph" w:styleId="NormalWeb">
    <w:name w:val="Normal (Web)"/>
    <w:basedOn w:val="Normal"/>
    <w:uiPriority w:val="99"/>
    <w:semiHidden/>
    <w:unhideWhenUsed/>
    <w:rsid w:val="000A48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1D8F"/>
    <w:pPr>
      <w:tabs>
        <w:tab w:val="center" w:pos="4680"/>
        <w:tab w:val="right" w:pos="9360"/>
      </w:tabs>
      <w:spacing w:line="240" w:lineRule="auto"/>
    </w:pPr>
  </w:style>
  <w:style w:type="character" w:customStyle="1" w:styleId="HeaderChar">
    <w:name w:val="Header Char"/>
    <w:basedOn w:val="DefaultParagraphFont"/>
    <w:link w:val="Header"/>
    <w:uiPriority w:val="99"/>
    <w:rsid w:val="00CC1D8F"/>
  </w:style>
  <w:style w:type="paragraph" w:styleId="Footer">
    <w:name w:val="footer"/>
    <w:basedOn w:val="Normal"/>
    <w:link w:val="FooterChar"/>
    <w:uiPriority w:val="99"/>
    <w:unhideWhenUsed/>
    <w:rsid w:val="00CC1D8F"/>
    <w:pPr>
      <w:tabs>
        <w:tab w:val="center" w:pos="4680"/>
        <w:tab w:val="right" w:pos="9360"/>
      </w:tabs>
      <w:spacing w:line="240" w:lineRule="auto"/>
    </w:pPr>
  </w:style>
  <w:style w:type="character" w:customStyle="1" w:styleId="FooterChar">
    <w:name w:val="Footer Char"/>
    <w:basedOn w:val="DefaultParagraphFont"/>
    <w:link w:val="Footer"/>
    <w:uiPriority w:val="99"/>
    <w:rsid w:val="00CC1D8F"/>
  </w:style>
  <w:style w:type="character" w:styleId="CommentReference">
    <w:name w:val="annotation reference"/>
    <w:basedOn w:val="DefaultParagraphFont"/>
    <w:uiPriority w:val="99"/>
    <w:semiHidden/>
    <w:unhideWhenUsed/>
    <w:rsid w:val="00881E21"/>
    <w:rPr>
      <w:sz w:val="16"/>
      <w:szCs w:val="16"/>
    </w:rPr>
  </w:style>
  <w:style w:type="paragraph" w:styleId="CommentText">
    <w:name w:val="annotation text"/>
    <w:basedOn w:val="Normal"/>
    <w:link w:val="CommentTextChar"/>
    <w:uiPriority w:val="99"/>
    <w:unhideWhenUsed/>
    <w:rsid w:val="00881E21"/>
    <w:pPr>
      <w:spacing w:line="240" w:lineRule="auto"/>
    </w:pPr>
    <w:rPr>
      <w:sz w:val="20"/>
      <w:szCs w:val="20"/>
    </w:rPr>
  </w:style>
  <w:style w:type="character" w:customStyle="1" w:styleId="CommentTextChar">
    <w:name w:val="Comment Text Char"/>
    <w:basedOn w:val="DefaultParagraphFont"/>
    <w:link w:val="CommentText"/>
    <w:uiPriority w:val="99"/>
    <w:rsid w:val="00881E21"/>
    <w:rPr>
      <w:sz w:val="20"/>
      <w:szCs w:val="20"/>
    </w:rPr>
  </w:style>
  <w:style w:type="paragraph" w:styleId="CommentSubject">
    <w:name w:val="annotation subject"/>
    <w:basedOn w:val="CommentText"/>
    <w:next w:val="CommentText"/>
    <w:link w:val="CommentSubjectChar"/>
    <w:uiPriority w:val="99"/>
    <w:semiHidden/>
    <w:unhideWhenUsed/>
    <w:rsid w:val="00881E21"/>
    <w:rPr>
      <w:b/>
      <w:bCs/>
    </w:rPr>
  </w:style>
  <w:style w:type="character" w:customStyle="1" w:styleId="CommentSubjectChar">
    <w:name w:val="Comment Subject Char"/>
    <w:basedOn w:val="CommentTextChar"/>
    <w:link w:val="CommentSubject"/>
    <w:uiPriority w:val="99"/>
    <w:semiHidden/>
    <w:rsid w:val="00881E21"/>
    <w:rPr>
      <w:b/>
      <w:bCs/>
      <w:sz w:val="20"/>
      <w:szCs w:val="20"/>
    </w:rPr>
  </w:style>
  <w:style w:type="paragraph" w:styleId="BalloonText">
    <w:name w:val="Balloon Text"/>
    <w:basedOn w:val="Normal"/>
    <w:link w:val="BalloonTextChar"/>
    <w:uiPriority w:val="99"/>
    <w:semiHidden/>
    <w:unhideWhenUsed/>
    <w:rsid w:val="00B40E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NoSpacing">
    <w:name w:val="No Spacing"/>
    <w:uiPriority w:val="1"/>
    <w:qFormat/>
    <w:rsid w:val="00B43BAE"/>
    <w:pPr>
      <w:spacing w:line="240" w:lineRule="auto"/>
    </w:pPr>
  </w:style>
  <w:style w:type="paragraph" w:styleId="NormalWeb">
    <w:name w:val="Normal (Web)"/>
    <w:basedOn w:val="Normal"/>
    <w:uiPriority w:val="99"/>
    <w:semiHidden/>
    <w:unhideWhenUsed/>
    <w:rsid w:val="000A48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1D8F"/>
    <w:pPr>
      <w:tabs>
        <w:tab w:val="center" w:pos="4680"/>
        <w:tab w:val="right" w:pos="9360"/>
      </w:tabs>
      <w:spacing w:line="240" w:lineRule="auto"/>
    </w:pPr>
  </w:style>
  <w:style w:type="character" w:customStyle="1" w:styleId="HeaderChar">
    <w:name w:val="Header Char"/>
    <w:basedOn w:val="DefaultParagraphFont"/>
    <w:link w:val="Header"/>
    <w:uiPriority w:val="99"/>
    <w:rsid w:val="00CC1D8F"/>
  </w:style>
  <w:style w:type="paragraph" w:styleId="Footer">
    <w:name w:val="footer"/>
    <w:basedOn w:val="Normal"/>
    <w:link w:val="FooterChar"/>
    <w:uiPriority w:val="99"/>
    <w:unhideWhenUsed/>
    <w:rsid w:val="00CC1D8F"/>
    <w:pPr>
      <w:tabs>
        <w:tab w:val="center" w:pos="4680"/>
        <w:tab w:val="right" w:pos="9360"/>
      </w:tabs>
      <w:spacing w:line="240" w:lineRule="auto"/>
    </w:pPr>
  </w:style>
  <w:style w:type="character" w:customStyle="1" w:styleId="FooterChar">
    <w:name w:val="Footer Char"/>
    <w:basedOn w:val="DefaultParagraphFont"/>
    <w:link w:val="Footer"/>
    <w:uiPriority w:val="99"/>
    <w:rsid w:val="00CC1D8F"/>
  </w:style>
  <w:style w:type="character" w:styleId="CommentReference">
    <w:name w:val="annotation reference"/>
    <w:basedOn w:val="DefaultParagraphFont"/>
    <w:uiPriority w:val="99"/>
    <w:semiHidden/>
    <w:unhideWhenUsed/>
    <w:rsid w:val="00881E21"/>
    <w:rPr>
      <w:sz w:val="16"/>
      <w:szCs w:val="16"/>
    </w:rPr>
  </w:style>
  <w:style w:type="paragraph" w:styleId="CommentText">
    <w:name w:val="annotation text"/>
    <w:basedOn w:val="Normal"/>
    <w:link w:val="CommentTextChar"/>
    <w:uiPriority w:val="99"/>
    <w:unhideWhenUsed/>
    <w:rsid w:val="00881E21"/>
    <w:pPr>
      <w:spacing w:line="240" w:lineRule="auto"/>
    </w:pPr>
    <w:rPr>
      <w:sz w:val="20"/>
      <w:szCs w:val="20"/>
    </w:rPr>
  </w:style>
  <w:style w:type="character" w:customStyle="1" w:styleId="CommentTextChar">
    <w:name w:val="Comment Text Char"/>
    <w:basedOn w:val="DefaultParagraphFont"/>
    <w:link w:val="CommentText"/>
    <w:uiPriority w:val="99"/>
    <w:rsid w:val="00881E21"/>
    <w:rPr>
      <w:sz w:val="20"/>
      <w:szCs w:val="20"/>
    </w:rPr>
  </w:style>
  <w:style w:type="paragraph" w:styleId="CommentSubject">
    <w:name w:val="annotation subject"/>
    <w:basedOn w:val="CommentText"/>
    <w:next w:val="CommentText"/>
    <w:link w:val="CommentSubjectChar"/>
    <w:uiPriority w:val="99"/>
    <w:semiHidden/>
    <w:unhideWhenUsed/>
    <w:rsid w:val="00881E21"/>
    <w:rPr>
      <w:b/>
      <w:bCs/>
    </w:rPr>
  </w:style>
  <w:style w:type="character" w:customStyle="1" w:styleId="CommentSubjectChar">
    <w:name w:val="Comment Subject Char"/>
    <w:basedOn w:val="CommentTextChar"/>
    <w:link w:val="CommentSubject"/>
    <w:uiPriority w:val="99"/>
    <w:semiHidden/>
    <w:rsid w:val="00881E21"/>
    <w:rPr>
      <w:b/>
      <w:bCs/>
      <w:sz w:val="20"/>
      <w:szCs w:val="20"/>
    </w:rPr>
  </w:style>
  <w:style w:type="paragraph" w:styleId="BalloonText">
    <w:name w:val="Balloon Text"/>
    <w:basedOn w:val="Normal"/>
    <w:link w:val="BalloonTextChar"/>
    <w:uiPriority w:val="99"/>
    <w:semiHidden/>
    <w:unhideWhenUsed/>
    <w:rsid w:val="00B40E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612">
      <w:bodyDiv w:val="1"/>
      <w:marLeft w:val="0"/>
      <w:marRight w:val="0"/>
      <w:marTop w:val="0"/>
      <w:marBottom w:val="0"/>
      <w:divBdr>
        <w:top w:val="none" w:sz="0" w:space="0" w:color="auto"/>
        <w:left w:val="none" w:sz="0" w:space="0" w:color="auto"/>
        <w:bottom w:val="none" w:sz="0" w:space="0" w:color="auto"/>
        <w:right w:val="none" w:sz="0" w:space="0" w:color="auto"/>
      </w:divBdr>
    </w:div>
    <w:div w:id="59329181">
      <w:bodyDiv w:val="1"/>
      <w:marLeft w:val="0"/>
      <w:marRight w:val="0"/>
      <w:marTop w:val="0"/>
      <w:marBottom w:val="0"/>
      <w:divBdr>
        <w:top w:val="none" w:sz="0" w:space="0" w:color="auto"/>
        <w:left w:val="none" w:sz="0" w:space="0" w:color="auto"/>
        <w:bottom w:val="none" w:sz="0" w:space="0" w:color="auto"/>
        <w:right w:val="none" w:sz="0" w:space="0" w:color="auto"/>
      </w:divBdr>
    </w:div>
    <w:div w:id="599990026">
      <w:bodyDiv w:val="1"/>
      <w:marLeft w:val="0"/>
      <w:marRight w:val="0"/>
      <w:marTop w:val="0"/>
      <w:marBottom w:val="0"/>
      <w:divBdr>
        <w:top w:val="none" w:sz="0" w:space="0" w:color="auto"/>
        <w:left w:val="none" w:sz="0" w:space="0" w:color="auto"/>
        <w:bottom w:val="none" w:sz="0" w:space="0" w:color="auto"/>
        <w:right w:val="none" w:sz="0" w:space="0" w:color="auto"/>
      </w:divBdr>
    </w:div>
    <w:div w:id="1501969157">
      <w:bodyDiv w:val="1"/>
      <w:marLeft w:val="0"/>
      <w:marRight w:val="0"/>
      <w:marTop w:val="0"/>
      <w:marBottom w:val="0"/>
      <w:divBdr>
        <w:top w:val="none" w:sz="0" w:space="0" w:color="auto"/>
        <w:left w:val="none" w:sz="0" w:space="0" w:color="auto"/>
        <w:bottom w:val="none" w:sz="0" w:space="0" w:color="auto"/>
        <w:right w:val="none" w:sz="0" w:space="0" w:color="auto"/>
      </w:divBdr>
    </w:div>
    <w:div w:id="1530147531">
      <w:bodyDiv w:val="1"/>
      <w:marLeft w:val="0"/>
      <w:marRight w:val="0"/>
      <w:marTop w:val="0"/>
      <w:marBottom w:val="0"/>
      <w:divBdr>
        <w:top w:val="none" w:sz="0" w:space="0" w:color="auto"/>
        <w:left w:val="none" w:sz="0" w:space="0" w:color="auto"/>
        <w:bottom w:val="none" w:sz="0" w:space="0" w:color="auto"/>
        <w:right w:val="none" w:sz="0" w:space="0" w:color="auto"/>
      </w:divBdr>
    </w:div>
    <w:div w:id="1953975177">
      <w:bodyDiv w:val="1"/>
      <w:marLeft w:val="0"/>
      <w:marRight w:val="0"/>
      <w:marTop w:val="0"/>
      <w:marBottom w:val="0"/>
      <w:divBdr>
        <w:top w:val="none" w:sz="0" w:space="0" w:color="auto"/>
        <w:left w:val="none" w:sz="0" w:space="0" w:color="auto"/>
        <w:bottom w:val="none" w:sz="0" w:space="0" w:color="auto"/>
        <w:right w:val="none" w:sz="0" w:space="0" w:color="auto"/>
      </w:divBdr>
    </w:div>
    <w:div w:id="1984650086">
      <w:bodyDiv w:val="1"/>
      <w:marLeft w:val="0"/>
      <w:marRight w:val="0"/>
      <w:marTop w:val="0"/>
      <w:marBottom w:val="0"/>
      <w:divBdr>
        <w:top w:val="none" w:sz="0" w:space="0" w:color="auto"/>
        <w:left w:val="none" w:sz="0" w:space="0" w:color="auto"/>
        <w:bottom w:val="none" w:sz="0" w:space="0" w:color="auto"/>
        <w:right w:val="none" w:sz="0" w:space="0" w:color="auto"/>
      </w:divBdr>
    </w:div>
    <w:div w:id="205796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Seid</cp:lastModifiedBy>
  <cp:revision>2</cp:revision>
  <dcterms:created xsi:type="dcterms:W3CDTF">2022-07-26T12:25:00Z</dcterms:created>
  <dcterms:modified xsi:type="dcterms:W3CDTF">2022-07-26T12:25:00Z</dcterms:modified>
</cp:coreProperties>
</file>